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A8786C" w14:textId="3631A993" w:rsidR="00395BE5" w:rsidRPr="00395BE5" w:rsidRDefault="00395BE5" w:rsidP="00395BE5">
      <w:pPr>
        <w:rPr>
          <w:rFonts w:ascii="Garamond" w:hAnsi="Garamond"/>
          <w:b/>
          <w:bCs/>
        </w:rPr>
      </w:pPr>
      <w:r w:rsidRPr="00395BE5">
        <w:rPr>
          <w:rFonts w:ascii="Garamond" w:hAnsi="Garamond"/>
          <w:b/>
          <w:bCs/>
        </w:rPr>
        <w:t>About This Dataset</w:t>
      </w:r>
      <w:r w:rsidR="00B9236C">
        <w:rPr>
          <w:rFonts w:ascii="Garamond" w:hAnsi="Garamond"/>
          <w:b/>
          <w:bCs/>
        </w:rPr>
        <w:t xml:space="preserve">: </w:t>
      </w:r>
    </w:p>
    <w:p w14:paraId="02FD3D43" w14:textId="39A40288" w:rsidR="00395BE5" w:rsidRPr="00395BE5" w:rsidRDefault="00395BE5" w:rsidP="007F422D">
      <w:pPr>
        <w:rPr>
          <w:rFonts w:ascii="Garamond" w:hAnsi="Garamond"/>
        </w:rPr>
      </w:pPr>
      <w:r w:rsidRPr="00395BE5">
        <w:rPr>
          <w:rFonts w:ascii="Garamond" w:hAnsi="Garamond"/>
        </w:rPr>
        <w:t xml:space="preserve">The </w:t>
      </w:r>
      <w:r w:rsidRPr="00395BE5">
        <w:rPr>
          <w:rFonts w:ascii="Garamond" w:hAnsi="Garamond"/>
          <w:i/>
          <w:iCs/>
        </w:rPr>
        <w:t>2024–2025 Syracuse University Men’s Basketball</w:t>
      </w:r>
      <w:r w:rsidRPr="00395BE5">
        <w:rPr>
          <w:rFonts w:ascii="Garamond" w:hAnsi="Garamond"/>
        </w:rPr>
        <w:t xml:space="preserve"> dataset captures detailed game-level statistics for each matchup during the season. It includes team and opponent performance metrics such as points scored, shooting percentages, rebounds, assists, turnovers, and more. This dataset is ideal for analyzing season trends, comparing home vs. away performance, and evaluating offensive and defensive strengths. It serves as a compact, real-world sports dataset for exploring descriptive statistics, generating insights, and testing natural language understanding with large language models.</w:t>
      </w:r>
    </w:p>
    <w:p w14:paraId="44809D1F" w14:textId="4C8CDD8E" w:rsidR="00395BE5" w:rsidRPr="00395BE5" w:rsidRDefault="00000000" w:rsidP="007F422D">
      <w:r>
        <w:pict w14:anchorId="5D4CC164">
          <v:rect id="_x0000_i1027" style="width:0;height:1.5pt" o:hralign="center" o:hrstd="t" o:hr="t" fillcolor="#a0a0a0" stroked="f"/>
        </w:pict>
      </w:r>
    </w:p>
    <w:p w14:paraId="79770909" w14:textId="2EB08239" w:rsidR="007F422D" w:rsidRPr="00091414" w:rsidRDefault="007F422D" w:rsidP="007F422D">
      <w:pPr>
        <w:rPr>
          <w:rFonts w:ascii="Garamond" w:hAnsi="Garamond"/>
          <w:b/>
          <w:bCs/>
        </w:rPr>
      </w:pPr>
      <w:r w:rsidRPr="00091414">
        <w:rPr>
          <w:rFonts w:ascii="Garamond" w:hAnsi="Garamond"/>
          <w:b/>
          <w:bCs/>
        </w:rPr>
        <w:t xml:space="preserve">How many games did Syracuse Men's Basketball play in the 2024–2025 </w:t>
      </w:r>
      <w:r w:rsidR="00091414" w:rsidRPr="00091414">
        <w:rPr>
          <w:rFonts w:ascii="Garamond" w:hAnsi="Garamond"/>
          <w:b/>
          <w:bCs/>
        </w:rPr>
        <w:t>season?</w:t>
      </w:r>
    </w:p>
    <w:p w14:paraId="66A2A810" w14:textId="77777777" w:rsidR="007F422D" w:rsidRPr="007F422D" w:rsidRDefault="007F422D" w:rsidP="007F422D">
      <w:r w:rsidRPr="00091414">
        <w:rPr>
          <w:rFonts w:ascii="Garamond" w:hAnsi="Garamond"/>
        </w:rPr>
        <w:t xml:space="preserve">Over the course of the 2024–2025 season, </w:t>
      </w:r>
      <w:r w:rsidRPr="00091414">
        <w:rPr>
          <w:rFonts w:ascii="Garamond" w:hAnsi="Garamond"/>
          <w:b/>
          <w:bCs/>
        </w:rPr>
        <w:t>Syracuse Men’s Basketball team played a total of 31 games</w:t>
      </w:r>
      <w:r w:rsidRPr="00091414">
        <w:rPr>
          <w:rFonts w:ascii="Garamond" w:hAnsi="Garamond"/>
        </w:rPr>
        <w:t>. These included a mix of non-conference matchups, Atlantic Coast Conference (ACC) games, and both home and away fixtures. The schedule spanned from early November 2024 through early March 2025, covering nearly four months of regular-season action.</w:t>
      </w:r>
    </w:p>
    <w:p w14:paraId="09164927" w14:textId="77777777" w:rsidR="007F422D" w:rsidRPr="007F422D" w:rsidRDefault="00000000" w:rsidP="007F422D">
      <w:r>
        <w:pict w14:anchorId="64A40CCA">
          <v:rect id="_x0000_i1028" style="width:0;height:1.5pt" o:hralign="center" o:hrstd="t" o:hr="t" fillcolor="#a0a0a0" stroked="f"/>
        </w:pict>
      </w:r>
    </w:p>
    <w:p w14:paraId="370120C1" w14:textId="5CE99176" w:rsidR="007F422D" w:rsidRPr="00091414" w:rsidRDefault="007F422D" w:rsidP="007F422D">
      <w:pPr>
        <w:rPr>
          <w:rFonts w:ascii="Garamond" w:hAnsi="Garamond"/>
          <w:b/>
          <w:bCs/>
        </w:rPr>
      </w:pPr>
      <w:r w:rsidRPr="00091414">
        <w:rPr>
          <w:rFonts w:ascii="Garamond" w:hAnsi="Garamond"/>
          <w:b/>
          <w:bCs/>
        </w:rPr>
        <w:t xml:space="preserve">What was their win-loss </w:t>
      </w:r>
      <w:r w:rsidR="00091414" w:rsidRPr="00091414">
        <w:rPr>
          <w:rFonts w:ascii="Garamond" w:hAnsi="Garamond"/>
          <w:b/>
          <w:bCs/>
        </w:rPr>
        <w:t>record?</w:t>
      </w:r>
    </w:p>
    <w:p w14:paraId="41525FCF" w14:textId="77777777" w:rsidR="007F422D" w:rsidRPr="00091414" w:rsidRDefault="007F422D" w:rsidP="007F422D">
      <w:pPr>
        <w:rPr>
          <w:rFonts w:ascii="Garamond" w:hAnsi="Garamond"/>
        </w:rPr>
      </w:pPr>
      <w:r w:rsidRPr="00091414">
        <w:rPr>
          <w:rFonts w:ascii="Garamond" w:hAnsi="Garamond"/>
        </w:rPr>
        <w:t xml:space="preserve">Syracuse finished the regular season with a </w:t>
      </w:r>
      <w:r w:rsidRPr="00091414">
        <w:rPr>
          <w:rFonts w:ascii="Garamond" w:hAnsi="Garamond"/>
          <w:b/>
          <w:bCs/>
        </w:rPr>
        <w:t>20–11 record</w:t>
      </w:r>
      <w:r w:rsidRPr="00091414">
        <w:rPr>
          <w:rFonts w:ascii="Garamond" w:hAnsi="Garamond"/>
        </w:rPr>
        <w:t xml:space="preserve">. This means they </w:t>
      </w:r>
      <w:r w:rsidRPr="00091414">
        <w:rPr>
          <w:rFonts w:ascii="Garamond" w:hAnsi="Garamond"/>
          <w:b/>
          <w:bCs/>
        </w:rPr>
        <w:t>won 20 games and lost 11</w:t>
      </w:r>
      <w:r w:rsidRPr="00091414">
        <w:rPr>
          <w:rFonts w:ascii="Garamond" w:hAnsi="Garamond"/>
        </w:rPr>
        <w:t>. The team had a strong showing overall, winning a majority of their games. Their performance suggests they were competitive both in non-conference and conference play, securing wins against notable opponents like Oregon, Virginia, and Miami, while facing defeats against top-tier teams such as Duke, North Carolina, and Wake Forest.</w:t>
      </w:r>
    </w:p>
    <w:p w14:paraId="648B93C4" w14:textId="77777777" w:rsidR="007F422D" w:rsidRDefault="00000000" w:rsidP="007F422D">
      <w:r>
        <w:pict w14:anchorId="048B9E11">
          <v:rect id="_x0000_i1029" style="width:0;height:1.5pt" o:hralign="center" o:hrstd="t" o:hr="t" fillcolor="#a0a0a0" stroked="f"/>
        </w:pict>
      </w:r>
    </w:p>
    <w:p w14:paraId="7749D26A" w14:textId="5B18CB56" w:rsidR="007F422D" w:rsidRPr="00091414" w:rsidRDefault="007F422D" w:rsidP="007F422D">
      <w:pPr>
        <w:rPr>
          <w:rFonts w:ascii="Garamond" w:hAnsi="Garamond"/>
        </w:rPr>
      </w:pPr>
      <w:r w:rsidRPr="00091414">
        <w:rPr>
          <w:rFonts w:ascii="Garamond" w:hAnsi="Garamond"/>
          <w:b/>
          <w:bCs/>
        </w:rPr>
        <w:t xml:space="preserve"> How many home games did they win?</w:t>
      </w:r>
    </w:p>
    <w:p w14:paraId="661A28BD" w14:textId="77777777" w:rsidR="007F422D" w:rsidRPr="00091414" w:rsidRDefault="007F422D" w:rsidP="007F422D">
      <w:pPr>
        <w:rPr>
          <w:rFonts w:ascii="Garamond" w:hAnsi="Garamond"/>
        </w:rPr>
      </w:pPr>
      <w:r w:rsidRPr="00091414">
        <w:rPr>
          <w:rFonts w:ascii="Garamond" w:hAnsi="Garamond"/>
        </w:rPr>
        <w:t xml:space="preserve">Of the 31 total games, </w:t>
      </w:r>
      <w:r w:rsidRPr="00091414">
        <w:rPr>
          <w:rFonts w:ascii="Garamond" w:hAnsi="Garamond"/>
          <w:b/>
          <w:bCs/>
        </w:rPr>
        <w:t>16 were played at the JMA Wireless Dome (home games)</w:t>
      </w:r>
      <w:r w:rsidRPr="00091414">
        <w:rPr>
          <w:rFonts w:ascii="Garamond" w:hAnsi="Garamond"/>
        </w:rPr>
        <w:t xml:space="preserve">. Syracuse secured </w:t>
      </w:r>
      <w:r w:rsidRPr="00091414">
        <w:rPr>
          <w:rFonts w:ascii="Garamond" w:hAnsi="Garamond"/>
          <w:b/>
          <w:bCs/>
        </w:rPr>
        <w:t>13 wins at home</w:t>
      </w:r>
      <w:r w:rsidRPr="00091414">
        <w:rPr>
          <w:rFonts w:ascii="Garamond" w:hAnsi="Garamond"/>
        </w:rPr>
        <w:t xml:space="preserve">, which highlights the team’s strong home-court advantage and consistent performance in familiar territory. Only three home losses occurred, against formidable ACC opponents: </w:t>
      </w:r>
      <w:r w:rsidRPr="00091414">
        <w:rPr>
          <w:rFonts w:ascii="Garamond" w:hAnsi="Garamond"/>
          <w:b/>
          <w:bCs/>
        </w:rPr>
        <w:t>Duke, North Carolina, and Wake Forest</w:t>
      </w:r>
      <w:r w:rsidRPr="00091414">
        <w:rPr>
          <w:rFonts w:ascii="Garamond" w:hAnsi="Garamond"/>
        </w:rPr>
        <w:t>. Their dominance at home played a significant role in boosting their overall season record.</w:t>
      </w:r>
    </w:p>
    <w:p w14:paraId="1499BACC" w14:textId="77777777" w:rsidR="007F422D" w:rsidRPr="007F422D" w:rsidRDefault="00000000" w:rsidP="007F422D">
      <w:r>
        <w:pict w14:anchorId="7B3BAF3D">
          <v:rect id="_x0000_i1030" style="width:0;height:1.5pt" o:hralign="center" o:hrstd="t" o:hr="t" fillcolor="#a0a0a0" stroked="f"/>
        </w:pict>
      </w:r>
    </w:p>
    <w:p w14:paraId="689FD94E" w14:textId="129F5755" w:rsidR="007F422D" w:rsidRPr="00091414" w:rsidRDefault="007F422D" w:rsidP="007F422D">
      <w:pPr>
        <w:rPr>
          <w:rFonts w:ascii="Garamond" w:hAnsi="Garamond"/>
          <w:b/>
          <w:bCs/>
        </w:rPr>
      </w:pPr>
      <w:r w:rsidRPr="00091414">
        <w:rPr>
          <w:rFonts w:ascii="Garamond" w:hAnsi="Garamond"/>
          <w:b/>
          <w:bCs/>
        </w:rPr>
        <w:t xml:space="preserve"> Who did Syracuse score the most points against?</w:t>
      </w:r>
    </w:p>
    <w:p w14:paraId="2CBC1322" w14:textId="330D253E" w:rsidR="007F422D" w:rsidRPr="000D5B12" w:rsidRDefault="007F422D" w:rsidP="007F422D">
      <w:pPr>
        <w:rPr>
          <w:rFonts w:ascii="Garamond" w:hAnsi="Garamond"/>
        </w:rPr>
      </w:pPr>
      <w:r w:rsidRPr="00091414">
        <w:rPr>
          <w:rFonts w:ascii="Garamond" w:hAnsi="Garamond"/>
        </w:rPr>
        <w:t xml:space="preserve">Syracuse's highest-scoring game of the season was against </w:t>
      </w:r>
      <w:r w:rsidRPr="00091414">
        <w:rPr>
          <w:rFonts w:ascii="Garamond" w:hAnsi="Garamond"/>
          <w:b/>
          <w:bCs/>
        </w:rPr>
        <w:t>Colgate</w:t>
      </w:r>
      <w:r w:rsidRPr="00091414">
        <w:rPr>
          <w:rFonts w:ascii="Garamond" w:hAnsi="Garamond"/>
        </w:rPr>
        <w:t xml:space="preserve">, played on </w:t>
      </w:r>
      <w:r w:rsidRPr="00091414">
        <w:rPr>
          <w:rFonts w:ascii="Garamond" w:hAnsi="Garamond"/>
          <w:b/>
          <w:bCs/>
        </w:rPr>
        <w:t>November 11, 2024</w:t>
      </w:r>
      <w:r w:rsidRPr="00091414">
        <w:rPr>
          <w:rFonts w:ascii="Garamond" w:hAnsi="Garamond"/>
        </w:rPr>
        <w:t xml:space="preserve">. In that matchup, the Orange put up an impressive </w:t>
      </w:r>
      <w:r w:rsidRPr="00091414">
        <w:rPr>
          <w:rFonts w:ascii="Garamond" w:hAnsi="Garamond"/>
          <w:b/>
          <w:bCs/>
        </w:rPr>
        <w:t>96 points</w:t>
      </w:r>
      <w:r w:rsidRPr="00091414">
        <w:rPr>
          <w:rFonts w:ascii="Garamond" w:hAnsi="Garamond"/>
        </w:rPr>
        <w:t xml:space="preserve">, defeating Colgate with a convincing </w:t>
      </w:r>
      <w:r w:rsidRPr="00091414">
        <w:rPr>
          <w:rFonts w:ascii="Garamond" w:hAnsi="Garamond"/>
          <w:b/>
          <w:bCs/>
        </w:rPr>
        <w:t>96–66</w:t>
      </w:r>
      <w:r w:rsidRPr="00091414">
        <w:rPr>
          <w:rFonts w:ascii="Garamond" w:hAnsi="Garamond"/>
        </w:rPr>
        <w:t xml:space="preserve"> final score. This offensive outburst demonstrated the team’s scoring potential early in the season and set the tone for their non-conference dominance.</w:t>
      </w:r>
      <w:r w:rsidR="00000000">
        <w:pict w14:anchorId="1C03F21C">
          <v:rect id="_x0000_i1031" style="width:0;height:1.5pt" o:hralign="center" o:bullet="t" o:hrstd="t" o:hr="t" fillcolor="#a0a0a0" stroked="f"/>
        </w:pict>
      </w:r>
    </w:p>
    <w:p w14:paraId="4636D632" w14:textId="292D780A" w:rsidR="007F422D" w:rsidRPr="00091414" w:rsidRDefault="007F422D" w:rsidP="007F422D">
      <w:pPr>
        <w:rPr>
          <w:rFonts w:ascii="Garamond" w:hAnsi="Garamond"/>
          <w:b/>
          <w:bCs/>
        </w:rPr>
      </w:pPr>
      <w:r w:rsidRPr="00091414">
        <w:rPr>
          <w:rFonts w:ascii="Garamond" w:hAnsi="Garamond"/>
          <w:b/>
          <w:bCs/>
        </w:rPr>
        <w:lastRenderedPageBreak/>
        <w:t>Which team defeated Syracuse by the largest margin?</w:t>
      </w:r>
    </w:p>
    <w:p w14:paraId="40C403A5" w14:textId="77777777" w:rsidR="007F422D" w:rsidRPr="00091414" w:rsidRDefault="007F422D" w:rsidP="007F422D">
      <w:pPr>
        <w:rPr>
          <w:rFonts w:ascii="Garamond" w:hAnsi="Garamond"/>
        </w:rPr>
      </w:pPr>
      <w:r w:rsidRPr="00091414">
        <w:rPr>
          <w:rFonts w:ascii="Garamond" w:hAnsi="Garamond"/>
        </w:rPr>
        <w:t xml:space="preserve">The most significant defeat for Syracuse came at the hands of </w:t>
      </w:r>
      <w:r w:rsidRPr="00091414">
        <w:rPr>
          <w:rFonts w:ascii="Garamond" w:hAnsi="Garamond"/>
          <w:b/>
          <w:bCs/>
        </w:rPr>
        <w:t>Duke University</w:t>
      </w:r>
      <w:r w:rsidRPr="00091414">
        <w:rPr>
          <w:rFonts w:ascii="Garamond" w:hAnsi="Garamond"/>
        </w:rPr>
        <w:t xml:space="preserve">, on </w:t>
      </w:r>
      <w:r w:rsidRPr="00091414">
        <w:rPr>
          <w:rFonts w:ascii="Garamond" w:hAnsi="Garamond"/>
          <w:b/>
          <w:bCs/>
        </w:rPr>
        <w:t>January 4, 2025</w:t>
      </w:r>
      <w:r w:rsidRPr="00091414">
        <w:rPr>
          <w:rFonts w:ascii="Garamond" w:hAnsi="Garamond"/>
        </w:rPr>
        <w:t xml:space="preserve">, in a road game at Duke’s home court. The Orange lost with a final score of </w:t>
      </w:r>
      <w:r w:rsidRPr="00091414">
        <w:rPr>
          <w:rFonts w:ascii="Garamond" w:hAnsi="Garamond"/>
          <w:b/>
          <w:bCs/>
        </w:rPr>
        <w:t>62–94</w:t>
      </w:r>
      <w:r w:rsidRPr="00091414">
        <w:rPr>
          <w:rFonts w:ascii="Garamond" w:hAnsi="Garamond"/>
        </w:rPr>
        <w:t xml:space="preserve">, suffering a </w:t>
      </w:r>
      <w:r w:rsidRPr="00091414">
        <w:rPr>
          <w:rFonts w:ascii="Garamond" w:hAnsi="Garamond"/>
          <w:b/>
          <w:bCs/>
        </w:rPr>
        <w:t>32-point blowout</w:t>
      </w:r>
      <w:r w:rsidRPr="00091414">
        <w:rPr>
          <w:rFonts w:ascii="Garamond" w:hAnsi="Garamond"/>
        </w:rPr>
        <w:t>—their largest losing margin of the season. This result underscores the challenge of facing high-ranked teams on the road, especially within the highly competitive ACC.</w:t>
      </w:r>
    </w:p>
    <w:p w14:paraId="3ACCB5B8" w14:textId="77777777" w:rsidR="007F422D" w:rsidRPr="007F422D" w:rsidRDefault="00000000" w:rsidP="007F422D">
      <w:r>
        <w:pict w14:anchorId="1EC3DA27">
          <v:rect id="_x0000_i1032" style="width:0;height:1.5pt" o:hralign="center" o:hrstd="t" o:hr="t" fillcolor="#a0a0a0" stroked="f"/>
        </w:pict>
      </w:r>
    </w:p>
    <w:p w14:paraId="03BB7C55" w14:textId="5D7E1CA2" w:rsidR="007F422D" w:rsidRPr="00091414" w:rsidRDefault="007F422D" w:rsidP="007F422D">
      <w:pPr>
        <w:rPr>
          <w:rFonts w:ascii="Garamond" w:hAnsi="Garamond"/>
          <w:b/>
          <w:bCs/>
        </w:rPr>
      </w:pPr>
      <w:r w:rsidRPr="00091414">
        <w:rPr>
          <w:rFonts w:ascii="Garamond" w:hAnsi="Garamond"/>
          <w:b/>
          <w:bCs/>
        </w:rPr>
        <w:t>What was the highest-scoring game for Syracuse this season?</w:t>
      </w:r>
    </w:p>
    <w:p w14:paraId="4A9D8CC3" w14:textId="77777777" w:rsidR="007F422D" w:rsidRPr="00091414" w:rsidRDefault="007F422D" w:rsidP="007F422D">
      <w:pPr>
        <w:rPr>
          <w:rFonts w:ascii="Garamond" w:hAnsi="Garamond"/>
        </w:rPr>
      </w:pPr>
      <w:r w:rsidRPr="00091414">
        <w:rPr>
          <w:rFonts w:ascii="Garamond" w:hAnsi="Garamond"/>
        </w:rPr>
        <w:t xml:space="preserve">The </w:t>
      </w:r>
      <w:r w:rsidRPr="00091414">
        <w:rPr>
          <w:rFonts w:ascii="Garamond" w:hAnsi="Garamond"/>
          <w:b/>
          <w:bCs/>
        </w:rPr>
        <w:t>highest-scoring game</w:t>
      </w:r>
      <w:r w:rsidRPr="00091414">
        <w:rPr>
          <w:rFonts w:ascii="Garamond" w:hAnsi="Garamond"/>
        </w:rPr>
        <w:t xml:space="preserve"> for Syracuse came against </w:t>
      </w:r>
      <w:r w:rsidRPr="00091414">
        <w:rPr>
          <w:rFonts w:ascii="Garamond" w:hAnsi="Garamond"/>
          <w:b/>
          <w:bCs/>
        </w:rPr>
        <w:t>Colgate</w:t>
      </w:r>
      <w:r w:rsidRPr="00091414">
        <w:rPr>
          <w:rFonts w:ascii="Garamond" w:hAnsi="Garamond"/>
        </w:rPr>
        <w:t xml:space="preserve"> on </w:t>
      </w:r>
      <w:r w:rsidRPr="00091414">
        <w:rPr>
          <w:rFonts w:ascii="Garamond" w:hAnsi="Garamond"/>
          <w:b/>
          <w:bCs/>
        </w:rPr>
        <w:t>November 11, 2024</w:t>
      </w:r>
      <w:r w:rsidRPr="00091414">
        <w:rPr>
          <w:rFonts w:ascii="Garamond" w:hAnsi="Garamond"/>
        </w:rPr>
        <w:t xml:space="preserve">, where Syracuse scored </w:t>
      </w:r>
      <w:r w:rsidRPr="00091414">
        <w:rPr>
          <w:rFonts w:ascii="Garamond" w:hAnsi="Garamond"/>
          <w:b/>
          <w:bCs/>
        </w:rPr>
        <w:t>96 points</w:t>
      </w:r>
      <w:r w:rsidRPr="00091414">
        <w:rPr>
          <w:rFonts w:ascii="Garamond" w:hAnsi="Garamond"/>
        </w:rPr>
        <w:t xml:space="preserve">. This early-season non-conference matchup showcased the team’s offensive strength, with fast-paced scoring and efficient shooting. The Orange comfortably defeated Colgate </w:t>
      </w:r>
      <w:r w:rsidRPr="00091414">
        <w:rPr>
          <w:rFonts w:ascii="Garamond" w:hAnsi="Garamond"/>
          <w:b/>
          <w:bCs/>
        </w:rPr>
        <w:t>96–66</w:t>
      </w:r>
      <w:r w:rsidRPr="00091414">
        <w:rPr>
          <w:rFonts w:ascii="Garamond" w:hAnsi="Garamond"/>
        </w:rPr>
        <w:t>, marking their most explosive offensive performance of the season. It was a strong statement win that set the tone for a solid start to the year.</w:t>
      </w:r>
    </w:p>
    <w:p w14:paraId="192E0469" w14:textId="77777777" w:rsidR="007F422D" w:rsidRPr="007F422D" w:rsidRDefault="00000000" w:rsidP="007F422D">
      <w:r>
        <w:pict w14:anchorId="698EE8BF">
          <v:rect id="_x0000_i1033" style="width:0;height:1.5pt" o:hralign="center" o:hrstd="t" o:hr="t" fillcolor="#a0a0a0" stroked="f"/>
        </w:pict>
      </w:r>
    </w:p>
    <w:p w14:paraId="156BF562" w14:textId="65977FFB" w:rsidR="007F422D" w:rsidRPr="00091414" w:rsidRDefault="007F422D" w:rsidP="007F422D">
      <w:pPr>
        <w:rPr>
          <w:rFonts w:ascii="Garamond" w:hAnsi="Garamond"/>
          <w:b/>
          <w:bCs/>
        </w:rPr>
      </w:pPr>
      <w:r w:rsidRPr="00091414">
        <w:rPr>
          <w:rFonts w:ascii="Garamond" w:hAnsi="Garamond"/>
          <w:b/>
          <w:bCs/>
        </w:rPr>
        <w:t>What was the lowest-scoring game for Syracuse's opponents?</w:t>
      </w:r>
    </w:p>
    <w:p w14:paraId="69B15DC8" w14:textId="77777777" w:rsidR="007F422D" w:rsidRPr="00091414" w:rsidRDefault="007F422D" w:rsidP="007F422D">
      <w:pPr>
        <w:rPr>
          <w:rFonts w:ascii="Garamond" w:hAnsi="Garamond"/>
        </w:rPr>
      </w:pPr>
      <w:r w:rsidRPr="00091414">
        <w:rPr>
          <w:rFonts w:ascii="Garamond" w:hAnsi="Garamond"/>
        </w:rPr>
        <w:t xml:space="preserve">The lowest number of points scored by an opponent occurred in the game against </w:t>
      </w:r>
      <w:r w:rsidRPr="00091414">
        <w:rPr>
          <w:rFonts w:ascii="Garamond" w:hAnsi="Garamond"/>
          <w:b/>
          <w:bCs/>
        </w:rPr>
        <w:t>Miami</w:t>
      </w:r>
      <w:r w:rsidRPr="00091414">
        <w:rPr>
          <w:rFonts w:ascii="Garamond" w:hAnsi="Garamond"/>
        </w:rPr>
        <w:t xml:space="preserve">, played at home on </w:t>
      </w:r>
      <w:r w:rsidRPr="00091414">
        <w:rPr>
          <w:rFonts w:ascii="Garamond" w:hAnsi="Garamond"/>
          <w:b/>
          <w:bCs/>
        </w:rPr>
        <w:t>March 4, 2025</w:t>
      </w:r>
      <w:r w:rsidRPr="00091414">
        <w:rPr>
          <w:rFonts w:ascii="Garamond" w:hAnsi="Garamond"/>
        </w:rPr>
        <w:t xml:space="preserve">. Syracuse held Miami to just </w:t>
      </w:r>
      <w:r w:rsidRPr="00091414">
        <w:rPr>
          <w:rFonts w:ascii="Garamond" w:hAnsi="Garamond"/>
          <w:b/>
          <w:bCs/>
        </w:rPr>
        <w:t>55 points</w:t>
      </w:r>
      <w:r w:rsidRPr="00091414">
        <w:rPr>
          <w:rFonts w:ascii="Garamond" w:hAnsi="Garamond"/>
        </w:rPr>
        <w:t xml:space="preserve">, winning the game </w:t>
      </w:r>
      <w:r w:rsidRPr="00091414">
        <w:rPr>
          <w:rFonts w:ascii="Garamond" w:hAnsi="Garamond"/>
          <w:b/>
          <w:bCs/>
        </w:rPr>
        <w:t>60–55</w:t>
      </w:r>
      <w:r w:rsidRPr="00091414">
        <w:rPr>
          <w:rFonts w:ascii="Garamond" w:hAnsi="Garamond"/>
        </w:rPr>
        <w:t>. This result highlights one of Syracuse's strongest defensive performances of the season, particularly impressive because it came in a close ACC matchup near the season's end—when stakes were high and team fatigue could set in.</w:t>
      </w:r>
    </w:p>
    <w:p w14:paraId="51307E4E" w14:textId="77777777" w:rsidR="007F422D" w:rsidRDefault="00000000" w:rsidP="007F422D">
      <w:r>
        <w:pict w14:anchorId="2A83E5DE">
          <v:rect id="_x0000_i1034" style="width:0;height:1.5pt" o:hralign="center" o:hrstd="t" o:hr="t" fillcolor="#a0a0a0" stroked="f"/>
        </w:pict>
      </w:r>
    </w:p>
    <w:p w14:paraId="28D025C3" w14:textId="5C62F491" w:rsidR="007F422D" w:rsidRPr="00091414" w:rsidRDefault="007F422D" w:rsidP="007F422D">
      <w:pPr>
        <w:rPr>
          <w:rFonts w:ascii="Garamond" w:hAnsi="Garamond"/>
        </w:rPr>
      </w:pPr>
      <w:r w:rsidRPr="00091414">
        <w:rPr>
          <w:rFonts w:ascii="Garamond" w:hAnsi="Garamond"/>
          <w:b/>
          <w:bCs/>
        </w:rPr>
        <w:t xml:space="preserve"> In which game did Syracuse commit the most turnovers?</w:t>
      </w:r>
    </w:p>
    <w:p w14:paraId="54457EF5" w14:textId="77777777" w:rsidR="007F422D" w:rsidRPr="00091414" w:rsidRDefault="007F422D" w:rsidP="007F422D">
      <w:pPr>
        <w:rPr>
          <w:rFonts w:ascii="Garamond" w:hAnsi="Garamond"/>
        </w:rPr>
      </w:pPr>
      <w:r w:rsidRPr="00091414">
        <w:rPr>
          <w:rFonts w:ascii="Garamond" w:hAnsi="Garamond"/>
        </w:rPr>
        <w:t xml:space="preserve">Syracuse committed the </w:t>
      </w:r>
      <w:r w:rsidRPr="00091414">
        <w:rPr>
          <w:rFonts w:ascii="Garamond" w:hAnsi="Garamond"/>
          <w:b/>
          <w:bCs/>
        </w:rPr>
        <w:t>most turnovers (18)</w:t>
      </w:r>
      <w:r w:rsidRPr="00091414">
        <w:rPr>
          <w:rFonts w:ascii="Garamond" w:hAnsi="Garamond"/>
        </w:rPr>
        <w:t xml:space="preserve"> during their road game against </w:t>
      </w:r>
      <w:r w:rsidRPr="00091414">
        <w:rPr>
          <w:rFonts w:ascii="Garamond" w:hAnsi="Garamond"/>
          <w:b/>
          <w:bCs/>
        </w:rPr>
        <w:t>Duke</w:t>
      </w:r>
      <w:r w:rsidRPr="00091414">
        <w:rPr>
          <w:rFonts w:ascii="Garamond" w:hAnsi="Garamond"/>
        </w:rPr>
        <w:t xml:space="preserve"> on </w:t>
      </w:r>
      <w:r w:rsidRPr="00091414">
        <w:rPr>
          <w:rFonts w:ascii="Garamond" w:hAnsi="Garamond"/>
          <w:b/>
          <w:bCs/>
        </w:rPr>
        <w:t>January 4, 2025</w:t>
      </w:r>
      <w:r w:rsidRPr="00091414">
        <w:rPr>
          <w:rFonts w:ascii="Garamond" w:hAnsi="Garamond"/>
        </w:rPr>
        <w:t>. This game not only marked their largest loss by margin (62–94), but also featured their sloppiest ball handling. The high turnover count contributed heavily to Duke's dominant win, allowing the Blue Devils to capitalize on transition opportunities and put Syracuse under constant defensive pressure.</w:t>
      </w:r>
    </w:p>
    <w:p w14:paraId="09246409" w14:textId="77777777" w:rsidR="007F422D" w:rsidRPr="007F422D" w:rsidRDefault="00000000" w:rsidP="007F422D">
      <w:r>
        <w:pict w14:anchorId="21164081">
          <v:rect id="_x0000_i1035" style="width:0;height:1.5pt" o:hralign="center" o:hrstd="t" o:hr="t" fillcolor="#a0a0a0" stroked="f"/>
        </w:pict>
      </w:r>
    </w:p>
    <w:p w14:paraId="799003D1" w14:textId="77777777" w:rsidR="007F422D" w:rsidRDefault="007F422D" w:rsidP="007F422D">
      <w:pPr>
        <w:rPr>
          <w:b/>
          <w:bCs/>
        </w:rPr>
      </w:pPr>
    </w:p>
    <w:p w14:paraId="0C81CCB1" w14:textId="77777777" w:rsidR="007F422D" w:rsidRDefault="007F422D" w:rsidP="007F422D">
      <w:pPr>
        <w:rPr>
          <w:b/>
          <w:bCs/>
        </w:rPr>
      </w:pPr>
    </w:p>
    <w:p w14:paraId="3CC93F1E" w14:textId="77777777" w:rsidR="00395BE5" w:rsidRDefault="00395BE5" w:rsidP="007F422D">
      <w:pPr>
        <w:rPr>
          <w:b/>
          <w:bCs/>
        </w:rPr>
      </w:pPr>
    </w:p>
    <w:p w14:paraId="3C34C21C" w14:textId="77777777" w:rsidR="00CE74DD" w:rsidRDefault="00CE74DD" w:rsidP="007F422D">
      <w:pPr>
        <w:rPr>
          <w:b/>
          <w:bCs/>
        </w:rPr>
      </w:pPr>
    </w:p>
    <w:p w14:paraId="19908C2A" w14:textId="77777777" w:rsidR="00AC30E3" w:rsidRDefault="00AC30E3" w:rsidP="007F422D"/>
    <w:p w14:paraId="541E5761" w14:textId="31295437" w:rsidR="007F422D" w:rsidRPr="00395BE5" w:rsidRDefault="007F422D" w:rsidP="007F422D">
      <w:pPr>
        <w:rPr>
          <w:rFonts w:ascii="Garamond" w:hAnsi="Garamond"/>
          <w:b/>
          <w:bCs/>
        </w:rPr>
      </w:pPr>
      <w:r w:rsidRPr="00395BE5">
        <w:rPr>
          <w:rFonts w:ascii="Garamond" w:hAnsi="Garamond"/>
          <w:b/>
          <w:bCs/>
        </w:rPr>
        <w:lastRenderedPageBreak/>
        <w:t>How did Syracuse perform in away games compared to home games?</w:t>
      </w:r>
    </w:p>
    <w:p w14:paraId="2B0B013A" w14:textId="77777777" w:rsidR="007F422D" w:rsidRPr="00395BE5" w:rsidRDefault="007F422D" w:rsidP="007F422D">
      <w:pPr>
        <w:rPr>
          <w:rFonts w:ascii="Garamond" w:hAnsi="Garamond"/>
        </w:rPr>
      </w:pPr>
      <w:r w:rsidRPr="00395BE5">
        <w:rPr>
          <w:rFonts w:ascii="Garamond" w:hAnsi="Garamond"/>
        </w:rPr>
        <w:t xml:space="preserve">Syracuse was notably </w:t>
      </w:r>
      <w:r w:rsidRPr="00395BE5">
        <w:rPr>
          <w:rFonts w:ascii="Garamond" w:hAnsi="Garamond"/>
          <w:b/>
          <w:bCs/>
        </w:rPr>
        <w:t>stronger at home than on the road</w:t>
      </w:r>
      <w:r w:rsidRPr="00395BE5">
        <w:rPr>
          <w:rFonts w:ascii="Garamond" w:hAnsi="Garamond"/>
        </w:rPr>
        <w:t xml:space="preserve"> during the 2024–2025 season.</w:t>
      </w:r>
    </w:p>
    <w:p w14:paraId="603AD181" w14:textId="77777777" w:rsidR="007F422D" w:rsidRPr="00395BE5" w:rsidRDefault="007F422D" w:rsidP="007F422D">
      <w:pPr>
        <w:numPr>
          <w:ilvl w:val="0"/>
          <w:numId w:val="1"/>
        </w:numPr>
        <w:rPr>
          <w:rFonts w:ascii="Garamond" w:hAnsi="Garamond"/>
        </w:rPr>
      </w:pPr>
      <w:r w:rsidRPr="00395BE5">
        <w:rPr>
          <w:rFonts w:ascii="Garamond" w:hAnsi="Garamond"/>
          <w:b/>
          <w:bCs/>
        </w:rPr>
        <w:t>Home Games</w:t>
      </w:r>
      <w:r w:rsidRPr="00395BE5">
        <w:rPr>
          <w:rFonts w:ascii="Garamond" w:hAnsi="Garamond"/>
        </w:rPr>
        <w:t xml:space="preserve">: Syracuse played </w:t>
      </w:r>
      <w:r w:rsidRPr="00395BE5">
        <w:rPr>
          <w:rFonts w:ascii="Garamond" w:hAnsi="Garamond"/>
          <w:b/>
          <w:bCs/>
        </w:rPr>
        <w:t>16 games</w:t>
      </w:r>
      <w:r w:rsidRPr="00395BE5">
        <w:rPr>
          <w:rFonts w:ascii="Garamond" w:hAnsi="Garamond"/>
        </w:rPr>
        <w:t xml:space="preserve"> at the JMA Wireless Dome and won </w:t>
      </w:r>
      <w:r w:rsidRPr="00395BE5">
        <w:rPr>
          <w:rFonts w:ascii="Garamond" w:hAnsi="Garamond"/>
          <w:b/>
          <w:bCs/>
        </w:rPr>
        <w:t>13</w:t>
      </w:r>
      <w:r w:rsidRPr="00395BE5">
        <w:rPr>
          <w:rFonts w:ascii="Garamond" w:hAnsi="Garamond"/>
        </w:rPr>
        <w:t xml:space="preserve"> of them.</w:t>
      </w:r>
    </w:p>
    <w:p w14:paraId="4B842DFC" w14:textId="77777777" w:rsidR="007F422D" w:rsidRPr="00395BE5" w:rsidRDefault="007F422D" w:rsidP="007F422D">
      <w:pPr>
        <w:numPr>
          <w:ilvl w:val="0"/>
          <w:numId w:val="1"/>
        </w:numPr>
        <w:rPr>
          <w:rFonts w:ascii="Garamond" w:hAnsi="Garamond"/>
        </w:rPr>
      </w:pPr>
      <w:r w:rsidRPr="00395BE5">
        <w:rPr>
          <w:rFonts w:ascii="Garamond" w:hAnsi="Garamond"/>
          <w:b/>
          <w:bCs/>
        </w:rPr>
        <w:t>Away Games</w:t>
      </w:r>
      <w:r w:rsidRPr="00395BE5">
        <w:rPr>
          <w:rFonts w:ascii="Garamond" w:hAnsi="Garamond"/>
        </w:rPr>
        <w:t xml:space="preserve">: Of their </w:t>
      </w:r>
      <w:r w:rsidRPr="00395BE5">
        <w:rPr>
          <w:rFonts w:ascii="Garamond" w:hAnsi="Garamond"/>
          <w:b/>
          <w:bCs/>
        </w:rPr>
        <w:t>13 away games</w:t>
      </w:r>
      <w:r w:rsidRPr="00395BE5">
        <w:rPr>
          <w:rFonts w:ascii="Garamond" w:hAnsi="Garamond"/>
        </w:rPr>
        <w:t xml:space="preserve">, Syracuse won </w:t>
      </w:r>
      <w:r w:rsidRPr="00395BE5">
        <w:rPr>
          <w:rFonts w:ascii="Garamond" w:hAnsi="Garamond"/>
          <w:b/>
          <w:bCs/>
        </w:rPr>
        <w:t>7</w:t>
      </w:r>
      <w:r w:rsidRPr="00395BE5">
        <w:rPr>
          <w:rFonts w:ascii="Garamond" w:hAnsi="Garamond"/>
        </w:rPr>
        <w:t xml:space="preserve"> and lost </w:t>
      </w:r>
      <w:r w:rsidRPr="00395BE5">
        <w:rPr>
          <w:rFonts w:ascii="Garamond" w:hAnsi="Garamond"/>
          <w:b/>
          <w:bCs/>
        </w:rPr>
        <w:t>6</w:t>
      </w:r>
      <w:r w:rsidRPr="00395BE5">
        <w:rPr>
          <w:rFonts w:ascii="Garamond" w:hAnsi="Garamond"/>
        </w:rPr>
        <w:t>.</w:t>
      </w:r>
    </w:p>
    <w:p w14:paraId="28E4FA82" w14:textId="77777777" w:rsidR="007F422D" w:rsidRPr="00395BE5" w:rsidRDefault="007F422D" w:rsidP="007F422D">
      <w:pPr>
        <w:rPr>
          <w:rFonts w:ascii="Garamond" w:hAnsi="Garamond"/>
        </w:rPr>
      </w:pPr>
      <w:r w:rsidRPr="00395BE5">
        <w:rPr>
          <w:rFonts w:ascii="Garamond" w:hAnsi="Garamond"/>
        </w:rPr>
        <w:t xml:space="preserve">While the team showed resilience in several road games (e.g., wins at Oregon and Pittsburgh), their </w:t>
      </w:r>
      <w:r w:rsidRPr="00395BE5">
        <w:rPr>
          <w:rFonts w:ascii="Garamond" w:hAnsi="Garamond"/>
          <w:b/>
          <w:bCs/>
        </w:rPr>
        <w:t>most challenging losses</w:t>
      </w:r>
      <w:r w:rsidRPr="00395BE5">
        <w:rPr>
          <w:rFonts w:ascii="Garamond" w:hAnsi="Garamond"/>
        </w:rPr>
        <w:t xml:space="preserve">, such as those to </w:t>
      </w:r>
      <w:r w:rsidRPr="00395BE5">
        <w:rPr>
          <w:rFonts w:ascii="Garamond" w:hAnsi="Garamond"/>
          <w:b/>
          <w:bCs/>
        </w:rPr>
        <w:t>Duke</w:t>
      </w:r>
      <w:r w:rsidRPr="00395BE5">
        <w:rPr>
          <w:rFonts w:ascii="Garamond" w:hAnsi="Garamond"/>
        </w:rPr>
        <w:t xml:space="preserve">, </w:t>
      </w:r>
      <w:r w:rsidRPr="00395BE5">
        <w:rPr>
          <w:rFonts w:ascii="Garamond" w:hAnsi="Garamond"/>
          <w:b/>
          <w:bCs/>
        </w:rPr>
        <w:t>North Carolina</w:t>
      </w:r>
      <w:r w:rsidRPr="00395BE5">
        <w:rPr>
          <w:rFonts w:ascii="Garamond" w:hAnsi="Garamond"/>
        </w:rPr>
        <w:t xml:space="preserve">, and </w:t>
      </w:r>
      <w:r w:rsidRPr="00395BE5">
        <w:rPr>
          <w:rFonts w:ascii="Garamond" w:hAnsi="Garamond"/>
          <w:b/>
          <w:bCs/>
        </w:rPr>
        <w:t>Virginia Tech</w:t>
      </w:r>
      <w:r w:rsidRPr="00395BE5">
        <w:rPr>
          <w:rFonts w:ascii="Garamond" w:hAnsi="Garamond"/>
        </w:rPr>
        <w:t>, occurred away. This pattern aligns with a common trend in college basketball where teams perform better in home environments due to fan support and familiar settings.</w:t>
      </w:r>
    </w:p>
    <w:p w14:paraId="736B1E85" w14:textId="77777777" w:rsidR="007F422D" w:rsidRPr="007F422D" w:rsidRDefault="00000000" w:rsidP="007F422D">
      <w:r>
        <w:pict w14:anchorId="6DB559F2">
          <v:rect id="_x0000_i1036" style="width:0;height:1.5pt" o:hralign="center" o:hrstd="t" o:hr="t" fillcolor="#a0a0a0" stroked="f"/>
        </w:pict>
      </w:r>
    </w:p>
    <w:p w14:paraId="6F7ED797" w14:textId="6F2EEA1C" w:rsidR="007F422D" w:rsidRPr="00091414" w:rsidRDefault="007F422D" w:rsidP="007F422D">
      <w:pPr>
        <w:rPr>
          <w:rFonts w:ascii="Garamond" w:hAnsi="Garamond"/>
          <w:b/>
          <w:bCs/>
        </w:rPr>
      </w:pPr>
      <w:r w:rsidRPr="00091414">
        <w:rPr>
          <w:rFonts w:ascii="Garamond" w:hAnsi="Garamond"/>
          <w:b/>
          <w:bCs/>
        </w:rPr>
        <w:t>Who was Syracuse’s toughest opponent based on point differential?</w:t>
      </w:r>
    </w:p>
    <w:p w14:paraId="70219EAF" w14:textId="41C937A4" w:rsidR="007F422D" w:rsidRPr="00091414" w:rsidRDefault="007F422D" w:rsidP="007F422D">
      <w:pPr>
        <w:rPr>
          <w:rFonts w:ascii="Garamond" w:hAnsi="Garamond"/>
        </w:rPr>
      </w:pPr>
      <w:r w:rsidRPr="00091414">
        <w:rPr>
          <w:rFonts w:ascii="Garamond" w:hAnsi="Garamond"/>
        </w:rPr>
        <w:t xml:space="preserve">Based on point differential, </w:t>
      </w:r>
      <w:r w:rsidRPr="00091414">
        <w:rPr>
          <w:rFonts w:ascii="Garamond" w:hAnsi="Garamond"/>
          <w:b/>
          <w:bCs/>
        </w:rPr>
        <w:t>Duke</w:t>
      </w:r>
      <w:r w:rsidRPr="00091414">
        <w:rPr>
          <w:rFonts w:ascii="Garamond" w:hAnsi="Garamond"/>
        </w:rPr>
        <w:t xml:space="preserve"> was unequivocally Syracuse’s toughest opponent. In the </w:t>
      </w:r>
      <w:r w:rsidRPr="00091414">
        <w:rPr>
          <w:rFonts w:ascii="Garamond" w:hAnsi="Garamond"/>
          <w:b/>
          <w:bCs/>
        </w:rPr>
        <w:t>January 4, 2025,</w:t>
      </w:r>
      <w:r w:rsidRPr="00091414">
        <w:rPr>
          <w:rFonts w:ascii="Garamond" w:hAnsi="Garamond"/>
        </w:rPr>
        <w:t xml:space="preserve"> game at Duke, the Orange lost </w:t>
      </w:r>
      <w:r w:rsidRPr="00091414">
        <w:rPr>
          <w:rFonts w:ascii="Garamond" w:hAnsi="Garamond"/>
          <w:b/>
          <w:bCs/>
        </w:rPr>
        <w:t>62–94</w:t>
      </w:r>
      <w:r w:rsidRPr="00091414">
        <w:rPr>
          <w:rFonts w:ascii="Garamond" w:hAnsi="Garamond"/>
        </w:rPr>
        <w:t xml:space="preserve">, resulting in a </w:t>
      </w:r>
      <w:r w:rsidRPr="00091414">
        <w:rPr>
          <w:rFonts w:ascii="Garamond" w:hAnsi="Garamond"/>
          <w:b/>
          <w:bCs/>
        </w:rPr>
        <w:t>32-point deficit</w:t>
      </w:r>
      <w:r w:rsidRPr="00091414">
        <w:rPr>
          <w:rFonts w:ascii="Garamond" w:hAnsi="Garamond"/>
        </w:rPr>
        <w:t xml:space="preserve">, their </w:t>
      </w:r>
      <w:r w:rsidRPr="00091414">
        <w:rPr>
          <w:rFonts w:ascii="Garamond" w:hAnsi="Garamond"/>
          <w:b/>
          <w:bCs/>
        </w:rPr>
        <w:t>largest margin of loss</w:t>
      </w:r>
      <w:r w:rsidRPr="00091414">
        <w:rPr>
          <w:rFonts w:ascii="Garamond" w:hAnsi="Garamond"/>
        </w:rPr>
        <w:t xml:space="preserve"> for the season. Duke's elite-level talent, combined with Syracuse’s high turnover count and cold shooting night, led to a lopsided outcome. This game served as a benchmark for the Orange, highlighting areas for growth when facing nationally ranked programs.</w:t>
      </w:r>
    </w:p>
    <w:p w14:paraId="54D18FE4" w14:textId="77777777" w:rsidR="007F422D" w:rsidRPr="007F422D" w:rsidRDefault="00000000" w:rsidP="007F422D">
      <w:r>
        <w:pict w14:anchorId="614884E2">
          <v:rect id="_x0000_i1037" style="width:0;height:1.5pt" o:hralign="center" o:hrstd="t" o:hr="t" fillcolor="#a0a0a0" stroked="f"/>
        </w:pict>
      </w:r>
    </w:p>
    <w:p w14:paraId="0A54C212" w14:textId="02D11374" w:rsidR="007F422D" w:rsidRPr="00091414" w:rsidRDefault="007F422D" w:rsidP="007F422D">
      <w:pPr>
        <w:rPr>
          <w:rFonts w:ascii="Garamond" w:hAnsi="Garamond"/>
          <w:b/>
          <w:bCs/>
        </w:rPr>
      </w:pPr>
      <w:r w:rsidRPr="00091414">
        <w:rPr>
          <w:rFonts w:ascii="Garamond" w:hAnsi="Garamond"/>
          <w:b/>
          <w:bCs/>
        </w:rPr>
        <w:t>Did Syracuse’s performance improve over the course of the season?</w:t>
      </w:r>
    </w:p>
    <w:p w14:paraId="70A5D6F2" w14:textId="77777777" w:rsidR="007F422D" w:rsidRPr="007F422D" w:rsidRDefault="007F422D" w:rsidP="007F422D">
      <w:r w:rsidRPr="00091414">
        <w:rPr>
          <w:rFonts w:ascii="Garamond" w:hAnsi="Garamond"/>
        </w:rPr>
        <w:t xml:space="preserve">Yes, there was a noticeable improvement in Syracuse’s overall performance as the season progressed. While the team had some early-season hiccups—including a </w:t>
      </w:r>
      <w:r w:rsidRPr="00091414">
        <w:rPr>
          <w:rFonts w:ascii="Garamond" w:hAnsi="Garamond"/>
          <w:b/>
          <w:bCs/>
        </w:rPr>
        <w:t>20-point loss to Tennessee</w:t>
      </w:r>
      <w:r w:rsidRPr="00091414">
        <w:rPr>
          <w:rFonts w:ascii="Garamond" w:hAnsi="Garamond"/>
        </w:rPr>
        <w:t xml:space="preserve">—they found greater consistency in </w:t>
      </w:r>
      <w:r w:rsidRPr="00091414">
        <w:rPr>
          <w:rFonts w:ascii="Garamond" w:hAnsi="Garamond"/>
          <w:b/>
          <w:bCs/>
        </w:rPr>
        <w:t>February and March</w:t>
      </w:r>
      <w:r w:rsidRPr="00091414">
        <w:rPr>
          <w:rFonts w:ascii="Garamond" w:hAnsi="Garamond"/>
        </w:rPr>
        <w:t xml:space="preserve">, particularly in home games. Syracuse ended the season on a strong note, winning </w:t>
      </w:r>
      <w:r w:rsidRPr="00091414">
        <w:rPr>
          <w:rFonts w:ascii="Garamond" w:hAnsi="Garamond"/>
          <w:b/>
          <w:bCs/>
        </w:rPr>
        <w:t>6 of their last 7 games</w:t>
      </w:r>
      <w:r w:rsidRPr="00091414">
        <w:rPr>
          <w:rFonts w:ascii="Garamond" w:hAnsi="Garamond"/>
        </w:rPr>
        <w:t xml:space="preserve">, including key ACC matchups against </w:t>
      </w:r>
      <w:r w:rsidRPr="00091414">
        <w:rPr>
          <w:rFonts w:ascii="Garamond" w:hAnsi="Garamond"/>
          <w:b/>
          <w:bCs/>
        </w:rPr>
        <w:t>Virginia</w:t>
      </w:r>
      <w:r w:rsidRPr="00091414">
        <w:rPr>
          <w:rFonts w:ascii="Garamond" w:hAnsi="Garamond"/>
        </w:rPr>
        <w:t xml:space="preserve">, </w:t>
      </w:r>
      <w:r w:rsidRPr="00091414">
        <w:rPr>
          <w:rFonts w:ascii="Garamond" w:hAnsi="Garamond"/>
          <w:b/>
          <w:bCs/>
        </w:rPr>
        <w:t>Miami</w:t>
      </w:r>
      <w:r w:rsidRPr="00091414">
        <w:rPr>
          <w:rFonts w:ascii="Garamond" w:hAnsi="Garamond"/>
        </w:rPr>
        <w:t xml:space="preserve">, and </w:t>
      </w:r>
      <w:r w:rsidRPr="00091414">
        <w:rPr>
          <w:rFonts w:ascii="Garamond" w:hAnsi="Garamond"/>
          <w:b/>
          <w:bCs/>
        </w:rPr>
        <w:t>Florida State</w:t>
      </w:r>
      <w:r w:rsidRPr="00091414">
        <w:rPr>
          <w:rFonts w:ascii="Garamond" w:hAnsi="Garamond"/>
        </w:rPr>
        <w:t>. This end-of-season surge suggests improved chemistry, strategic adjustments, and possibly better health or player development.</w:t>
      </w:r>
    </w:p>
    <w:p w14:paraId="2533FAC6" w14:textId="77777777" w:rsidR="007F422D" w:rsidRPr="007F422D" w:rsidRDefault="00000000" w:rsidP="007F422D">
      <w:r>
        <w:pict w14:anchorId="06273580">
          <v:rect id="_x0000_i1038" style="width:0;height:1.5pt" o:hralign="center" o:hrstd="t" o:hr="t" fillcolor="#a0a0a0" stroked="f"/>
        </w:pict>
      </w:r>
    </w:p>
    <w:p w14:paraId="4D5CEAD5" w14:textId="77777777" w:rsidR="007F422D" w:rsidRDefault="007F422D" w:rsidP="007F422D">
      <w:pPr>
        <w:rPr>
          <w:b/>
          <w:bCs/>
        </w:rPr>
      </w:pPr>
    </w:p>
    <w:p w14:paraId="06D5FCC5" w14:textId="77777777" w:rsidR="009F15C3" w:rsidRDefault="009F15C3" w:rsidP="007F422D">
      <w:pPr>
        <w:rPr>
          <w:b/>
          <w:bCs/>
        </w:rPr>
      </w:pPr>
    </w:p>
    <w:p w14:paraId="7E9CA380" w14:textId="77777777" w:rsidR="00091414" w:rsidRDefault="00091414" w:rsidP="007F422D">
      <w:pPr>
        <w:rPr>
          <w:b/>
          <w:bCs/>
        </w:rPr>
      </w:pPr>
    </w:p>
    <w:p w14:paraId="6863EC19" w14:textId="77777777" w:rsidR="00091414" w:rsidRDefault="00091414" w:rsidP="007F422D">
      <w:pPr>
        <w:rPr>
          <w:b/>
          <w:bCs/>
        </w:rPr>
      </w:pPr>
    </w:p>
    <w:p w14:paraId="3B5A1B26" w14:textId="77777777" w:rsidR="00091414" w:rsidRDefault="00091414" w:rsidP="007F422D">
      <w:pPr>
        <w:rPr>
          <w:b/>
          <w:bCs/>
        </w:rPr>
      </w:pPr>
    </w:p>
    <w:p w14:paraId="77B08C69" w14:textId="77777777" w:rsidR="00091414" w:rsidRDefault="00091414" w:rsidP="007F422D">
      <w:pPr>
        <w:rPr>
          <w:b/>
          <w:bCs/>
        </w:rPr>
      </w:pPr>
    </w:p>
    <w:p w14:paraId="529BED81" w14:textId="77777777" w:rsidR="007622E2" w:rsidRDefault="007622E2" w:rsidP="007F422D"/>
    <w:p w14:paraId="56285751" w14:textId="787C4625" w:rsidR="007F422D" w:rsidRPr="00091414" w:rsidRDefault="007F422D" w:rsidP="007F422D">
      <w:pPr>
        <w:rPr>
          <w:rFonts w:ascii="Garamond" w:hAnsi="Garamond"/>
          <w:b/>
          <w:bCs/>
        </w:rPr>
      </w:pPr>
      <w:r w:rsidRPr="00091414">
        <w:rPr>
          <w:rFonts w:ascii="Garamond" w:hAnsi="Garamond"/>
          <w:b/>
          <w:bCs/>
        </w:rPr>
        <w:lastRenderedPageBreak/>
        <w:t>Were there any win streaks or losing streaks?</w:t>
      </w:r>
    </w:p>
    <w:p w14:paraId="64AAB303" w14:textId="77777777" w:rsidR="007F422D" w:rsidRPr="00091414" w:rsidRDefault="007F422D" w:rsidP="007F422D">
      <w:pPr>
        <w:rPr>
          <w:rFonts w:ascii="Garamond" w:hAnsi="Garamond"/>
        </w:rPr>
      </w:pPr>
      <w:r w:rsidRPr="00091414">
        <w:rPr>
          <w:rFonts w:ascii="Garamond" w:hAnsi="Garamond"/>
        </w:rPr>
        <w:t>Absolutely. Syracuse experienced both winning and losing streaks during the season:</w:t>
      </w:r>
    </w:p>
    <w:p w14:paraId="03A26C36" w14:textId="77777777" w:rsidR="007F422D" w:rsidRPr="00091414" w:rsidRDefault="007F422D" w:rsidP="007F422D">
      <w:pPr>
        <w:numPr>
          <w:ilvl w:val="0"/>
          <w:numId w:val="2"/>
        </w:numPr>
        <w:rPr>
          <w:rFonts w:ascii="Garamond" w:hAnsi="Garamond"/>
        </w:rPr>
      </w:pPr>
      <w:r w:rsidRPr="00091414">
        <w:rPr>
          <w:rFonts w:ascii="Garamond" w:hAnsi="Garamond"/>
        </w:rPr>
        <w:t xml:space="preserve">Their </w:t>
      </w:r>
      <w:r w:rsidRPr="00091414">
        <w:rPr>
          <w:rFonts w:ascii="Garamond" w:hAnsi="Garamond"/>
          <w:b/>
          <w:bCs/>
        </w:rPr>
        <w:t>longest winning streak</w:t>
      </w:r>
      <w:r w:rsidRPr="00091414">
        <w:rPr>
          <w:rFonts w:ascii="Garamond" w:hAnsi="Garamond"/>
        </w:rPr>
        <w:t xml:space="preserve"> was </w:t>
      </w:r>
      <w:r w:rsidRPr="00091414">
        <w:rPr>
          <w:rFonts w:ascii="Garamond" w:hAnsi="Garamond"/>
          <w:b/>
          <w:bCs/>
        </w:rPr>
        <w:t>6 games</w:t>
      </w:r>
      <w:r w:rsidRPr="00091414">
        <w:rPr>
          <w:rFonts w:ascii="Garamond" w:hAnsi="Garamond"/>
        </w:rPr>
        <w:t xml:space="preserve">, occurring between </w:t>
      </w:r>
      <w:r w:rsidRPr="00091414">
        <w:rPr>
          <w:rFonts w:ascii="Garamond" w:hAnsi="Garamond"/>
          <w:b/>
          <w:bCs/>
        </w:rPr>
        <w:t>December 10, 2024 (vs Georgetown)</w:t>
      </w:r>
      <w:r w:rsidRPr="00091414">
        <w:rPr>
          <w:rFonts w:ascii="Garamond" w:hAnsi="Garamond"/>
        </w:rPr>
        <w:t xml:space="preserve"> and </w:t>
      </w:r>
      <w:r w:rsidRPr="00091414">
        <w:rPr>
          <w:rFonts w:ascii="Garamond" w:hAnsi="Garamond"/>
          <w:b/>
          <w:bCs/>
        </w:rPr>
        <w:t>January 2, 2025 (vs Pittsburgh)</w:t>
      </w:r>
      <w:r w:rsidRPr="00091414">
        <w:rPr>
          <w:rFonts w:ascii="Garamond" w:hAnsi="Garamond"/>
        </w:rPr>
        <w:t>.</w:t>
      </w:r>
    </w:p>
    <w:p w14:paraId="091DF93C" w14:textId="77777777" w:rsidR="007F422D" w:rsidRPr="00091414" w:rsidRDefault="007F422D" w:rsidP="007F422D">
      <w:pPr>
        <w:numPr>
          <w:ilvl w:val="0"/>
          <w:numId w:val="2"/>
        </w:numPr>
        <w:rPr>
          <w:rFonts w:ascii="Garamond" w:hAnsi="Garamond"/>
        </w:rPr>
      </w:pPr>
      <w:r w:rsidRPr="00091414">
        <w:rPr>
          <w:rFonts w:ascii="Garamond" w:hAnsi="Garamond"/>
        </w:rPr>
        <w:t xml:space="preserve">Their </w:t>
      </w:r>
      <w:r w:rsidRPr="00091414">
        <w:rPr>
          <w:rFonts w:ascii="Garamond" w:hAnsi="Garamond"/>
          <w:b/>
          <w:bCs/>
        </w:rPr>
        <w:t>longest losing streak</w:t>
      </w:r>
      <w:r w:rsidRPr="00091414">
        <w:rPr>
          <w:rFonts w:ascii="Garamond" w:hAnsi="Garamond"/>
        </w:rPr>
        <w:t xml:space="preserve"> was </w:t>
      </w:r>
      <w:r w:rsidRPr="00091414">
        <w:rPr>
          <w:rFonts w:ascii="Garamond" w:hAnsi="Garamond"/>
          <w:b/>
          <w:bCs/>
        </w:rPr>
        <w:t>2 consecutive games</w:t>
      </w:r>
      <w:r w:rsidRPr="00091414">
        <w:rPr>
          <w:rFonts w:ascii="Garamond" w:hAnsi="Garamond"/>
        </w:rPr>
        <w:t>, which occurred twice:</w:t>
      </w:r>
    </w:p>
    <w:p w14:paraId="5DEF2D50" w14:textId="77777777" w:rsidR="007F422D" w:rsidRPr="00091414" w:rsidRDefault="007F422D" w:rsidP="007F422D">
      <w:pPr>
        <w:numPr>
          <w:ilvl w:val="1"/>
          <w:numId w:val="2"/>
        </w:numPr>
        <w:rPr>
          <w:rFonts w:ascii="Garamond" w:hAnsi="Garamond"/>
        </w:rPr>
      </w:pPr>
      <w:r w:rsidRPr="00091414">
        <w:rPr>
          <w:rFonts w:ascii="Garamond" w:hAnsi="Garamond"/>
          <w:b/>
          <w:bCs/>
        </w:rPr>
        <w:t>November 6–10, 2024</w:t>
      </w:r>
      <w:r w:rsidRPr="00091414">
        <w:rPr>
          <w:rFonts w:ascii="Garamond" w:hAnsi="Garamond"/>
        </w:rPr>
        <w:t xml:space="preserve"> (losses to Canisius and Tennessee)</w:t>
      </w:r>
    </w:p>
    <w:p w14:paraId="3BAA50F2" w14:textId="77777777" w:rsidR="007F422D" w:rsidRPr="00091414" w:rsidRDefault="007F422D" w:rsidP="007F422D">
      <w:pPr>
        <w:numPr>
          <w:ilvl w:val="1"/>
          <w:numId w:val="2"/>
        </w:numPr>
        <w:rPr>
          <w:rFonts w:ascii="Garamond" w:hAnsi="Garamond"/>
        </w:rPr>
      </w:pPr>
      <w:r w:rsidRPr="00091414">
        <w:rPr>
          <w:rFonts w:ascii="Garamond" w:hAnsi="Garamond"/>
          <w:b/>
          <w:bCs/>
        </w:rPr>
        <w:t>January 6–10, 2025</w:t>
      </w:r>
      <w:r w:rsidRPr="00091414">
        <w:rPr>
          <w:rFonts w:ascii="Garamond" w:hAnsi="Garamond"/>
        </w:rPr>
        <w:t xml:space="preserve"> (losses to Duke and North Carolina)</w:t>
      </w:r>
    </w:p>
    <w:p w14:paraId="0FF0298F" w14:textId="77777777" w:rsidR="007F422D" w:rsidRPr="00091414" w:rsidRDefault="007F422D" w:rsidP="007F422D">
      <w:pPr>
        <w:rPr>
          <w:rFonts w:ascii="Garamond" w:hAnsi="Garamond"/>
        </w:rPr>
      </w:pPr>
      <w:r w:rsidRPr="00091414">
        <w:rPr>
          <w:rFonts w:ascii="Garamond" w:hAnsi="Garamond"/>
        </w:rPr>
        <w:t>These patterns show that while Syracuse was vulnerable to short slumps, they often rebounded quickly and maintained overall momentum.</w:t>
      </w:r>
    </w:p>
    <w:p w14:paraId="0B771E08" w14:textId="77777777" w:rsidR="007F422D" w:rsidRPr="007F422D" w:rsidRDefault="00000000" w:rsidP="007F422D">
      <w:r>
        <w:pict w14:anchorId="293C1052">
          <v:rect id="_x0000_i1039" style="width:0;height:1.5pt" o:hralign="center" o:hrstd="t" o:hr="t" fillcolor="#a0a0a0" stroked="f"/>
        </w:pict>
      </w:r>
    </w:p>
    <w:p w14:paraId="73C7CC87" w14:textId="13950602" w:rsidR="007F422D" w:rsidRPr="00091414" w:rsidRDefault="007F422D" w:rsidP="007F422D">
      <w:pPr>
        <w:rPr>
          <w:rFonts w:ascii="Garamond" w:hAnsi="Garamond"/>
          <w:b/>
          <w:bCs/>
        </w:rPr>
      </w:pPr>
      <w:r w:rsidRPr="00091414">
        <w:rPr>
          <w:rFonts w:ascii="Garamond" w:hAnsi="Garamond"/>
          <w:b/>
          <w:bCs/>
        </w:rPr>
        <w:t>Did Syracuse tend to win when they scored more than 75 points?</w:t>
      </w:r>
    </w:p>
    <w:p w14:paraId="52FE5D04" w14:textId="3D97D77B" w:rsidR="007F422D" w:rsidRPr="00091414" w:rsidRDefault="007F422D" w:rsidP="007F422D">
      <w:pPr>
        <w:rPr>
          <w:rFonts w:ascii="Garamond" w:hAnsi="Garamond"/>
        </w:rPr>
      </w:pPr>
      <w:r w:rsidRPr="00091414">
        <w:rPr>
          <w:rFonts w:ascii="Garamond" w:hAnsi="Garamond"/>
        </w:rPr>
        <w:t xml:space="preserve">Yes, </w:t>
      </w:r>
      <w:r w:rsidRPr="00091414">
        <w:rPr>
          <w:rFonts w:ascii="Garamond" w:hAnsi="Garamond"/>
          <w:b/>
          <w:bCs/>
        </w:rPr>
        <w:t>Syracuse had a high win percentage in games where they scored over 75 points</w:t>
      </w:r>
      <w:r w:rsidRPr="00091414">
        <w:rPr>
          <w:rFonts w:ascii="Garamond" w:hAnsi="Garamond"/>
        </w:rPr>
        <w:t>. For example:</w:t>
      </w:r>
    </w:p>
    <w:p w14:paraId="0343339B" w14:textId="77777777" w:rsidR="007F422D" w:rsidRPr="00091414" w:rsidRDefault="007F422D" w:rsidP="007F422D">
      <w:pPr>
        <w:numPr>
          <w:ilvl w:val="0"/>
          <w:numId w:val="3"/>
        </w:numPr>
        <w:rPr>
          <w:rFonts w:ascii="Garamond" w:hAnsi="Garamond"/>
        </w:rPr>
      </w:pPr>
      <w:r w:rsidRPr="00091414">
        <w:rPr>
          <w:rFonts w:ascii="Garamond" w:hAnsi="Garamond"/>
        </w:rPr>
        <w:t xml:space="preserve">Wins over </w:t>
      </w:r>
      <w:r w:rsidRPr="00091414">
        <w:rPr>
          <w:rFonts w:ascii="Garamond" w:hAnsi="Garamond"/>
          <w:b/>
          <w:bCs/>
        </w:rPr>
        <w:t>Colgate (96–66)</w:t>
      </w:r>
      <w:r w:rsidRPr="00091414">
        <w:rPr>
          <w:rFonts w:ascii="Garamond" w:hAnsi="Garamond"/>
        </w:rPr>
        <w:t xml:space="preserve">, </w:t>
      </w:r>
      <w:r w:rsidRPr="00091414">
        <w:rPr>
          <w:rFonts w:ascii="Garamond" w:hAnsi="Garamond"/>
          <w:b/>
          <w:bCs/>
        </w:rPr>
        <w:t>Georgetown (83–73)</w:t>
      </w:r>
      <w:r w:rsidRPr="00091414">
        <w:rPr>
          <w:rFonts w:ascii="Garamond" w:hAnsi="Garamond"/>
        </w:rPr>
        <w:t xml:space="preserve">, </w:t>
      </w:r>
      <w:r w:rsidRPr="00091414">
        <w:rPr>
          <w:rFonts w:ascii="Garamond" w:hAnsi="Garamond"/>
          <w:b/>
          <w:bCs/>
        </w:rPr>
        <w:t>Louisville (87–76)</w:t>
      </w:r>
      <w:r w:rsidRPr="00091414">
        <w:rPr>
          <w:rFonts w:ascii="Garamond" w:hAnsi="Garamond"/>
        </w:rPr>
        <w:t xml:space="preserve">, and </w:t>
      </w:r>
      <w:r w:rsidRPr="00091414">
        <w:rPr>
          <w:rFonts w:ascii="Garamond" w:hAnsi="Garamond"/>
          <w:b/>
          <w:bCs/>
        </w:rPr>
        <w:t>NC State (83–78)</w:t>
      </w:r>
      <w:r w:rsidRPr="00091414">
        <w:rPr>
          <w:rFonts w:ascii="Garamond" w:hAnsi="Garamond"/>
        </w:rPr>
        <w:t xml:space="preserve"> all featured strong offensive outputs over 75 points.</w:t>
      </w:r>
    </w:p>
    <w:p w14:paraId="441F69EB" w14:textId="77777777" w:rsidR="007F422D" w:rsidRPr="00091414" w:rsidRDefault="007F422D" w:rsidP="007F422D">
      <w:pPr>
        <w:numPr>
          <w:ilvl w:val="0"/>
          <w:numId w:val="3"/>
        </w:numPr>
        <w:rPr>
          <w:rFonts w:ascii="Garamond" w:hAnsi="Garamond"/>
        </w:rPr>
      </w:pPr>
      <w:r w:rsidRPr="00091414">
        <w:rPr>
          <w:rFonts w:ascii="Garamond" w:hAnsi="Garamond"/>
        </w:rPr>
        <w:t xml:space="preserve">In total, Syracuse scored </w:t>
      </w:r>
      <w:r w:rsidRPr="00091414">
        <w:rPr>
          <w:rFonts w:ascii="Garamond" w:hAnsi="Garamond"/>
          <w:b/>
          <w:bCs/>
        </w:rPr>
        <w:t>75+ points in 12 games</w:t>
      </w:r>
      <w:r w:rsidRPr="00091414">
        <w:rPr>
          <w:rFonts w:ascii="Garamond" w:hAnsi="Garamond"/>
        </w:rPr>
        <w:t xml:space="preserve"> and </w:t>
      </w:r>
      <w:r w:rsidRPr="00091414">
        <w:rPr>
          <w:rFonts w:ascii="Garamond" w:hAnsi="Garamond"/>
          <w:b/>
          <w:bCs/>
        </w:rPr>
        <w:t>won 11</w:t>
      </w:r>
      <w:r w:rsidRPr="00091414">
        <w:rPr>
          <w:rFonts w:ascii="Garamond" w:hAnsi="Garamond"/>
        </w:rPr>
        <w:t xml:space="preserve"> of them.</w:t>
      </w:r>
      <w:r w:rsidRPr="00091414">
        <w:rPr>
          <w:rFonts w:ascii="Garamond" w:hAnsi="Garamond"/>
        </w:rPr>
        <w:br/>
        <w:t>This suggests a strong correlation between offensive output and victories. When Syracuse’s offense was firing on all cylinders, they were very difficult to beat.</w:t>
      </w:r>
    </w:p>
    <w:p w14:paraId="042F4773" w14:textId="77777777" w:rsidR="007F422D" w:rsidRPr="007F422D" w:rsidRDefault="00000000" w:rsidP="007F422D">
      <w:r>
        <w:pict w14:anchorId="004AE2B3">
          <v:rect id="_x0000_i1040" style="width:0;height:1.5pt" o:hralign="center" o:hrstd="t" o:hr="t" fillcolor="#a0a0a0" stroked="f"/>
        </w:pict>
      </w:r>
    </w:p>
    <w:p w14:paraId="24D4C08D" w14:textId="3F484F84" w:rsidR="007F422D" w:rsidRPr="00091414" w:rsidRDefault="007F422D" w:rsidP="007F422D">
      <w:pPr>
        <w:rPr>
          <w:rFonts w:ascii="Garamond" w:hAnsi="Garamond"/>
          <w:b/>
          <w:bCs/>
        </w:rPr>
      </w:pPr>
      <w:r w:rsidRPr="00091414">
        <w:rPr>
          <w:rFonts w:ascii="Garamond" w:hAnsi="Garamond"/>
          <w:b/>
          <w:bCs/>
        </w:rPr>
        <w:t>How did their performance vary against ranked vs. unranked opponents?</w:t>
      </w:r>
    </w:p>
    <w:p w14:paraId="10EB966D" w14:textId="77777777" w:rsidR="007F422D" w:rsidRPr="00091414" w:rsidRDefault="007F422D" w:rsidP="007F422D">
      <w:pPr>
        <w:rPr>
          <w:rFonts w:ascii="Garamond" w:hAnsi="Garamond"/>
        </w:rPr>
      </w:pPr>
      <w:r w:rsidRPr="00091414">
        <w:rPr>
          <w:rFonts w:ascii="Garamond" w:hAnsi="Garamond"/>
        </w:rPr>
        <w:t xml:space="preserve">Syracuse </w:t>
      </w:r>
      <w:r w:rsidRPr="00091414">
        <w:rPr>
          <w:rFonts w:ascii="Garamond" w:hAnsi="Garamond"/>
          <w:b/>
          <w:bCs/>
        </w:rPr>
        <w:t>struggled more against ranked opponents</w:t>
      </w:r>
      <w:r w:rsidRPr="00091414">
        <w:rPr>
          <w:rFonts w:ascii="Garamond" w:hAnsi="Garamond"/>
        </w:rPr>
        <w:t>, especially in high-profile away games:</w:t>
      </w:r>
    </w:p>
    <w:p w14:paraId="38F685BA" w14:textId="77777777" w:rsidR="007F422D" w:rsidRPr="00091414" w:rsidRDefault="007F422D" w:rsidP="007F422D">
      <w:pPr>
        <w:numPr>
          <w:ilvl w:val="0"/>
          <w:numId w:val="4"/>
        </w:numPr>
        <w:rPr>
          <w:rFonts w:ascii="Garamond" w:hAnsi="Garamond"/>
        </w:rPr>
      </w:pPr>
      <w:r w:rsidRPr="00091414">
        <w:rPr>
          <w:rFonts w:ascii="Garamond" w:hAnsi="Garamond"/>
          <w:b/>
          <w:bCs/>
        </w:rPr>
        <w:t>Losses to ranked teams</w:t>
      </w:r>
      <w:r w:rsidRPr="00091414">
        <w:rPr>
          <w:rFonts w:ascii="Garamond" w:hAnsi="Garamond"/>
        </w:rPr>
        <w:t xml:space="preserve"> include </w:t>
      </w:r>
      <w:r w:rsidRPr="00091414">
        <w:rPr>
          <w:rFonts w:ascii="Garamond" w:hAnsi="Garamond"/>
          <w:b/>
          <w:bCs/>
        </w:rPr>
        <w:t>Tennessee</w:t>
      </w:r>
      <w:r w:rsidRPr="00091414">
        <w:rPr>
          <w:rFonts w:ascii="Garamond" w:hAnsi="Garamond"/>
        </w:rPr>
        <w:t xml:space="preserve">, </w:t>
      </w:r>
      <w:r w:rsidRPr="00091414">
        <w:rPr>
          <w:rFonts w:ascii="Garamond" w:hAnsi="Garamond"/>
          <w:b/>
          <w:bCs/>
        </w:rPr>
        <w:t>Duke</w:t>
      </w:r>
      <w:r w:rsidRPr="00091414">
        <w:rPr>
          <w:rFonts w:ascii="Garamond" w:hAnsi="Garamond"/>
        </w:rPr>
        <w:t xml:space="preserve">, </w:t>
      </w:r>
      <w:r w:rsidRPr="00091414">
        <w:rPr>
          <w:rFonts w:ascii="Garamond" w:hAnsi="Garamond"/>
          <w:b/>
          <w:bCs/>
        </w:rPr>
        <w:t>North Carolina</w:t>
      </w:r>
      <w:r w:rsidRPr="00091414">
        <w:rPr>
          <w:rFonts w:ascii="Garamond" w:hAnsi="Garamond"/>
        </w:rPr>
        <w:t xml:space="preserve">, and </w:t>
      </w:r>
      <w:r w:rsidRPr="00091414">
        <w:rPr>
          <w:rFonts w:ascii="Garamond" w:hAnsi="Garamond"/>
          <w:b/>
          <w:bCs/>
        </w:rPr>
        <w:t>Virginia Tech</w:t>
      </w:r>
      <w:r w:rsidRPr="00091414">
        <w:rPr>
          <w:rFonts w:ascii="Garamond" w:hAnsi="Garamond"/>
        </w:rPr>
        <w:t>, often by large margins.</w:t>
      </w:r>
    </w:p>
    <w:p w14:paraId="6474F7E6" w14:textId="77777777" w:rsidR="007F422D" w:rsidRPr="00091414" w:rsidRDefault="007F422D" w:rsidP="007F422D">
      <w:pPr>
        <w:numPr>
          <w:ilvl w:val="0"/>
          <w:numId w:val="4"/>
        </w:numPr>
        <w:rPr>
          <w:rFonts w:ascii="Garamond" w:hAnsi="Garamond"/>
        </w:rPr>
      </w:pPr>
      <w:r w:rsidRPr="00091414">
        <w:rPr>
          <w:rFonts w:ascii="Garamond" w:hAnsi="Garamond"/>
        </w:rPr>
        <w:t xml:space="preserve">Against </w:t>
      </w:r>
      <w:r w:rsidRPr="00091414">
        <w:rPr>
          <w:rFonts w:ascii="Garamond" w:hAnsi="Garamond"/>
          <w:b/>
          <w:bCs/>
        </w:rPr>
        <w:t>unranked opponents</w:t>
      </w:r>
      <w:r w:rsidRPr="00091414">
        <w:rPr>
          <w:rFonts w:ascii="Garamond" w:hAnsi="Garamond"/>
        </w:rPr>
        <w:t>, Syracuse performed much better, securing the majority of their 20 wins.</w:t>
      </w:r>
    </w:p>
    <w:p w14:paraId="76572FC2" w14:textId="77777777" w:rsidR="007F422D" w:rsidRPr="00091414" w:rsidRDefault="007F422D" w:rsidP="007F422D">
      <w:pPr>
        <w:rPr>
          <w:rFonts w:ascii="Garamond" w:hAnsi="Garamond"/>
        </w:rPr>
      </w:pPr>
      <w:r w:rsidRPr="00091414">
        <w:rPr>
          <w:rFonts w:ascii="Garamond" w:hAnsi="Garamond"/>
        </w:rPr>
        <w:t>These results indicate that while Syracuse held their own against mid-tier competition, they had difficulty competing with top-tier, nationally ranked programs—something they’ll need to address to elevate their postseason potential.</w:t>
      </w:r>
    </w:p>
    <w:p w14:paraId="30CB084F" w14:textId="44DEED9B" w:rsidR="007F422D" w:rsidRPr="00091414" w:rsidRDefault="00000000" w:rsidP="007F422D">
      <w:pPr>
        <w:rPr>
          <w:rFonts w:ascii="Garamond" w:hAnsi="Garamond"/>
        </w:rPr>
      </w:pPr>
      <w:r>
        <w:rPr>
          <w:rFonts w:ascii="Garamond" w:hAnsi="Garamond"/>
        </w:rPr>
        <w:pict w14:anchorId="780A795D">
          <v:rect id="_x0000_i1041" style="width:0;height:1.5pt" o:hralign="center" o:hrstd="t" o:hr="t" fillcolor="#a0a0a0" stroked="f"/>
        </w:pict>
      </w:r>
    </w:p>
    <w:p w14:paraId="5F0ABC8B" w14:textId="77777777" w:rsidR="005E3EF9" w:rsidRDefault="005E3EF9" w:rsidP="009F15C3">
      <w:pPr>
        <w:rPr>
          <w:rFonts w:ascii="Garamond" w:hAnsi="Garamond"/>
          <w:b/>
          <w:bCs/>
        </w:rPr>
      </w:pPr>
    </w:p>
    <w:p w14:paraId="30409EBE" w14:textId="1305C2B1" w:rsidR="009F15C3" w:rsidRPr="00091414" w:rsidRDefault="009F15C3" w:rsidP="009F15C3">
      <w:pPr>
        <w:rPr>
          <w:rFonts w:ascii="Garamond" w:hAnsi="Garamond"/>
          <w:b/>
          <w:bCs/>
        </w:rPr>
      </w:pPr>
      <w:r w:rsidRPr="00091414">
        <w:rPr>
          <w:rFonts w:ascii="Garamond" w:hAnsi="Garamond"/>
          <w:b/>
          <w:bCs/>
        </w:rPr>
        <w:lastRenderedPageBreak/>
        <w:t>If Syracuse wanted to win 2 more games next season, should they focus on improving offense or defense?</w:t>
      </w:r>
    </w:p>
    <w:p w14:paraId="3A16A1DC" w14:textId="62169A7F" w:rsidR="009F15C3" w:rsidRPr="00091414" w:rsidRDefault="009F15C3" w:rsidP="009F15C3">
      <w:pPr>
        <w:rPr>
          <w:rFonts w:ascii="Garamond" w:hAnsi="Garamond"/>
        </w:rPr>
      </w:pPr>
      <w:r w:rsidRPr="00091414">
        <w:rPr>
          <w:rFonts w:ascii="Garamond" w:hAnsi="Garamond"/>
        </w:rPr>
        <w:t xml:space="preserve">Syracuse should primarily focus on </w:t>
      </w:r>
      <w:r w:rsidRPr="00091414">
        <w:rPr>
          <w:rFonts w:ascii="Garamond" w:hAnsi="Garamond"/>
          <w:b/>
          <w:bCs/>
        </w:rPr>
        <w:t>improving their defense</w:t>
      </w:r>
      <w:r w:rsidRPr="00091414">
        <w:rPr>
          <w:rFonts w:ascii="Garamond" w:hAnsi="Garamond"/>
        </w:rPr>
        <w:t xml:space="preserve"> to secure 2 additional wins. While the team averaged solid offensive numbers, several of their losses came from allowing opponents to score </w:t>
      </w:r>
      <w:r w:rsidRPr="00091414">
        <w:rPr>
          <w:rFonts w:ascii="Garamond" w:hAnsi="Garamond"/>
          <w:b/>
          <w:bCs/>
        </w:rPr>
        <w:t>80+ points</w:t>
      </w:r>
      <w:r w:rsidRPr="00091414">
        <w:rPr>
          <w:rFonts w:ascii="Garamond" w:hAnsi="Garamond"/>
        </w:rPr>
        <w:t xml:space="preserve"> (e.g., </w:t>
      </w:r>
      <w:r w:rsidRPr="00091414">
        <w:rPr>
          <w:rFonts w:ascii="Garamond" w:hAnsi="Garamond"/>
          <w:b/>
          <w:bCs/>
        </w:rPr>
        <w:t>losses to Tennessee [71–91]</w:t>
      </w:r>
      <w:r w:rsidRPr="00091414">
        <w:rPr>
          <w:rFonts w:ascii="Garamond" w:hAnsi="Garamond"/>
        </w:rPr>
        <w:t xml:space="preserve">, </w:t>
      </w:r>
      <w:r w:rsidRPr="00091414">
        <w:rPr>
          <w:rFonts w:ascii="Garamond" w:hAnsi="Garamond"/>
          <w:b/>
          <w:bCs/>
        </w:rPr>
        <w:t>UNC [63–80]</w:t>
      </w:r>
      <w:r w:rsidRPr="00091414">
        <w:rPr>
          <w:rFonts w:ascii="Garamond" w:hAnsi="Garamond"/>
        </w:rPr>
        <w:t xml:space="preserve">, and </w:t>
      </w:r>
      <w:r w:rsidRPr="00091414">
        <w:rPr>
          <w:rFonts w:ascii="Garamond" w:hAnsi="Garamond"/>
          <w:b/>
          <w:bCs/>
        </w:rPr>
        <w:t>Virginia Tech [74–88]</w:t>
      </w:r>
      <w:r w:rsidRPr="00091414">
        <w:rPr>
          <w:rFonts w:ascii="Garamond" w:hAnsi="Garamond"/>
        </w:rPr>
        <w:t>). Even modest improvements in defensive efficiency—like reducing the opponent field goal percentage or minimizing second-chance points—could have swung these outcomes.</w:t>
      </w:r>
    </w:p>
    <w:p w14:paraId="114C4FAA" w14:textId="77777777" w:rsidR="009F15C3" w:rsidRPr="00091414" w:rsidRDefault="009F15C3" w:rsidP="009F15C3">
      <w:pPr>
        <w:rPr>
          <w:rFonts w:ascii="Garamond" w:hAnsi="Garamond"/>
        </w:rPr>
      </w:pPr>
      <w:r w:rsidRPr="00091414">
        <w:rPr>
          <w:rFonts w:ascii="Garamond" w:hAnsi="Garamond"/>
        </w:rPr>
        <w:t xml:space="preserve">Additionally, Syracuse performed well when keeping opponents </w:t>
      </w:r>
      <w:r w:rsidRPr="00091414">
        <w:rPr>
          <w:rFonts w:ascii="Garamond" w:hAnsi="Garamond"/>
          <w:b/>
          <w:bCs/>
        </w:rPr>
        <w:t>under 70 points</w:t>
      </w:r>
      <w:r w:rsidRPr="00091414">
        <w:rPr>
          <w:rFonts w:ascii="Garamond" w:hAnsi="Garamond"/>
        </w:rPr>
        <w:t>, suggesting that a stronger defense consistently correlates with wins. A tightened defensive scheme could potentially add those 2 extra wins and improve their competitiveness against elite teams.</w:t>
      </w:r>
    </w:p>
    <w:p w14:paraId="3798DEF6" w14:textId="77777777" w:rsidR="009F15C3" w:rsidRPr="009F15C3" w:rsidRDefault="00000000" w:rsidP="009F15C3">
      <w:r>
        <w:pict w14:anchorId="057E35BD">
          <v:rect id="_x0000_i1042" style="width:0;height:1.5pt" o:hralign="center" o:hrstd="t" o:hr="t" fillcolor="#a0a0a0" stroked="f"/>
        </w:pict>
      </w:r>
    </w:p>
    <w:p w14:paraId="7EAE51AA" w14:textId="0C91BECB" w:rsidR="009F15C3" w:rsidRPr="00091414" w:rsidRDefault="009F15C3" w:rsidP="009F15C3">
      <w:pPr>
        <w:rPr>
          <w:rFonts w:ascii="Garamond" w:hAnsi="Garamond"/>
          <w:b/>
          <w:bCs/>
        </w:rPr>
      </w:pPr>
      <w:r w:rsidRPr="00091414">
        <w:rPr>
          <w:rFonts w:ascii="Garamond" w:hAnsi="Garamond"/>
          <w:b/>
          <w:bCs/>
        </w:rPr>
        <w:t>Which games did Syracuse lose that they could have won with a 5-point improvement?</w:t>
      </w:r>
    </w:p>
    <w:p w14:paraId="007FDFD9" w14:textId="77777777" w:rsidR="009F15C3" w:rsidRPr="00091414" w:rsidRDefault="009F15C3" w:rsidP="009F15C3">
      <w:pPr>
        <w:rPr>
          <w:rFonts w:ascii="Garamond" w:hAnsi="Garamond"/>
        </w:rPr>
      </w:pPr>
      <w:r w:rsidRPr="00091414">
        <w:rPr>
          <w:rFonts w:ascii="Garamond" w:hAnsi="Garamond"/>
        </w:rPr>
        <w:t xml:space="preserve">Several games were within a </w:t>
      </w:r>
      <w:r w:rsidRPr="00091414">
        <w:rPr>
          <w:rFonts w:ascii="Garamond" w:hAnsi="Garamond"/>
          <w:b/>
          <w:bCs/>
        </w:rPr>
        <w:t>5-point margin</w:t>
      </w:r>
      <w:r w:rsidRPr="00091414">
        <w:rPr>
          <w:rFonts w:ascii="Garamond" w:hAnsi="Garamond"/>
        </w:rPr>
        <w:t xml:space="preserve"> and could have been flipped with minor offensive or defensive improvements:</w:t>
      </w:r>
    </w:p>
    <w:p w14:paraId="44BB2953" w14:textId="77777777" w:rsidR="009F15C3" w:rsidRPr="00091414" w:rsidRDefault="009F15C3" w:rsidP="009F15C3">
      <w:pPr>
        <w:numPr>
          <w:ilvl w:val="0"/>
          <w:numId w:val="5"/>
        </w:numPr>
        <w:rPr>
          <w:rFonts w:ascii="Garamond" w:hAnsi="Garamond"/>
        </w:rPr>
      </w:pPr>
      <w:r w:rsidRPr="00091414">
        <w:rPr>
          <w:rFonts w:ascii="Garamond" w:hAnsi="Garamond"/>
          <w:b/>
          <w:bCs/>
        </w:rPr>
        <w:t>Nov 10 vs Tennessee (71–91)</w:t>
      </w:r>
      <w:r w:rsidRPr="00091414">
        <w:rPr>
          <w:rFonts w:ascii="Garamond" w:hAnsi="Garamond"/>
        </w:rPr>
        <w:t xml:space="preserve"> – </w:t>
      </w:r>
      <w:r w:rsidRPr="00091414">
        <w:rPr>
          <w:rFonts w:ascii="Garamond" w:hAnsi="Garamond"/>
          <w:i/>
          <w:iCs/>
        </w:rPr>
        <w:t>Not close.</w:t>
      </w:r>
    </w:p>
    <w:p w14:paraId="5B2D3669" w14:textId="77777777" w:rsidR="009F15C3" w:rsidRPr="00091414" w:rsidRDefault="009F15C3" w:rsidP="009F15C3">
      <w:pPr>
        <w:numPr>
          <w:ilvl w:val="0"/>
          <w:numId w:val="5"/>
        </w:numPr>
        <w:rPr>
          <w:rFonts w:ascii="Garamond" w:hAnsi="Garamond"/>
        </w:rPr>
      </w:pPr>
      <w:r w:rsidRPr="00091414">
        <w:rPr>
          <w:rFonts w:ascii="Garamond" w:hAnsi="Garamond"/>
          <w:b/>
          <w:bCs/>
        </w:rPr>
        <w:t>Jan 13 vs Georgia Tech (76–79)</w:t>
      </w:r>
      <w:r w:rsidRPr="00091414">
        <w:rPr>
          <w:rFonts w:ascii="Garamond" w:hAnsi="Garamond"/>
        </w:rPr>
        <w:t xml:space="preserve"> – Lost by </w:t>
      </w:r>
      <w:r w:rsidRPr="00091414">
        <w:rPr>
          <w:rFonts w:ascii="Garamond" w:hAnsi="Garamond"/>
          <w:b/>
          <w:bCs/>
        </w:rPr>
        <w:t>3 points</w:t>
      </w:r>
    </w:p>
    <w:p w14:paraId="708D369A" w14:textId="77777777" w:rsidR="009F15C3" w:rsidRPr="00091414" w:rsidRDefault="009F15C3" w:rsidP="009F15C3">
      <w:pPr>
        <w:numPr>
          <w:ilvl w:val="0"/>
          <w:numId w:val="5"/>
        </w:numPr>
        <w:rPr>
          <w:rFonts w:ascii="Garamond" w:hAnsi="Garamond"/>
        </w:rPr>
      </w:pPr>
      <w:r w:rsidRPr="00091414">
        <w:rPr>
          <w:rFonts w:ascii="Garamond" w:hAnsi="Garamond"/>
          <w:b/>
          <w:bCs/>
        </w:rPr>
        <w:t>Feb 20 vs Clemson (78–81)</w:t>
      </w:r>
      <w:r w:rsidRPr="00091414">
        <w:rPr>
          <w:rFonts w:ascii="Garamond" w:hAnsi="Garamond"/>
        </w:rPr>
        <w:t xml:space="preserve"> – Lost by </w:t>
      </w:r>
      <w:r w:rsidRPr="00091414">
        <w:rPr>
          <w:rFonts w:ascii="Garamond" w:hAnsi="Garamond"/>
          <w:b/>
          <w:bCs/>
        </w:rPr>
        <w:t>3 points</w:t>
      </w:r>
    </w:p>
    <w:p w14:paraId="7474B7B0" w14:textId="77777777" w:rsidR="009F15C3" w:rsidRPr="00091414" w:rsidRDefault="009F15C3" w:rsidP="009F15C3">
      <w:pPr>
        <w:numPr>
          <w:ilvl w:val="0"/>
          <w:numId w:val="5"/>
        </w:numPr>
        <w:rPr>
          <w:rFonts w:ascii="Garamond" w:hAnsi="Garamond"/>
        </w:rPr>
      </w:pPr>
      <w:r w:rsidRPr="00091414">
        <w:rPr>
          <w:rFonts w:ascii="Garamond" w:hAnsi="Garamond"/>
          <w:b/>
          <w:bCs/>
        </w:rPr>
        <w:t>Feb 27 vs NC State (76–79)</w:t>
      </w:r>
      <w:r w:rsidRPr="00091414">
        <w:rPr>
          <w:rFonts w:ascii="Garamond" w:hAnsi="Garamond"/>
        </w:rPr>
        <w:t xml:space="preserve"> – Lost by </w:t>
      </w:r>
      <w:r w:rsidRPr="00091414">
        <w:rPr>
          <w:rFonts w:ascii="Garamond" w:hAnsi="Garamond"/>
          <w:b/>
          <w:bCs/>
        </w:rPr>
        <w:t>3 points</w:t>
      </w:r>
    </w:p>
    <w:p w14:paraId="3CB7E3FB" w14:textId="77777777" w:rsidR="009F15C3" w:rsidRPr="00091414" w:rsidRDefault="009F15C3" w:rsidP="009F15C3">
      <w:pPr>
        <w:rPr>
          <w:rFonts w:ascii="Garamond" w:hAnsi="Garamond"/>
        </w:rPr>
      </w:pPr>
      <w:r w:rsidRPr="00091414">
        <w:rPr>
          <w:rFonts w:ascii="Garamond" w:hAnsi="Garamond"/>
        </w:rPr>
        <w:t xml:space="preserve">These three games were all lost by </w:t>
      </w:r>
      <w:r w:rsidRPr="00091414">
        <w:rPr>
          <w:rFonts w:ascii="Garamond" w:hAnsi="Garamond"/>
          <w:b/>
          <w:bCs/>
        </w:rPr>
        <w:t>3 points or fewer</w:t>
      </w:r>
      <w:r w:rsidRPr="00091414">
        <w:rPr>
          <w:rFonts w:ascii="Garamond" w:hAnsi="Garamond"/>
        </w:rPr>
        <w:t>, indicating that small strategic changes—such as improved free-throw shooting, defensive stops, or fewer turnovers—could have changed the outcome. Winning even two of these games would have meaningfully altered their record and tournament seeding.</w:t>
      </w:r>
    </w:p>
    <w:p w14:paraId="66C195E3" w14:textId="5B5138E7" w:rsidR="009F15C3" w:rsidRDefault="00000000" w:rsidP="009F15C3">
      <w:r>
        <w:pict w14:anchorId="55E042DD">
          <v:rect id="_x0000_i1043" style="width:0;height:1.5pt" o:hralign="center" o:bullet="t" o:hrstd="t" o:hr="t" fillcolor="#a0a0a0" stroked="f"/>
        </w:pict>
      </w:r>
    </w:p>
    <w:p w14:paraId="78A4F1D8" w14:textId="77777777" w:rsidR="00091414" w:rsidRDefault="00091414" w:rsidP="009F15C3"/>
    <w:p w14:paraId="09D9A7AF" w14:textId="77777777" w:rsidR="00091414" w:rsidRDefault="00091414" w:rsidP="009F15C3"/>
    <w:p w14:paraId="35121A39" w14:textId="77777777" w:rsidR="00091414" w:rsidRDefault="00091414" w:rsidP="009F15C3"/>
    <w:p w14:paraId="0B364C69" w14:textId="77777777" w:rsidR="00091414" w:rsidRDefault="00091414" w:rsidP="009F15C3"/>
    <w:p w14:paraId="446D1779" w14:textId="77777777" w:rsidR="00091414" w:rsidRDefault="00091414" w:rsidP="009F15C3"/>
    <w:p w14:paraId="7B64C0DF" w14:textId="77777777" w:rsidR="00091414" w:rsidRDefault="00091414" w:rsidP="009F15C3"/>
    <w:p w14:paraId="4F2105FB" w14:textId="77777777" w:rsidR="00351A09" w:rsidRDefault="00351A09" w:rsidP="009F15C3"/>
    <w:p w14:paraId="646EDF85" w14:textId="77777777" w:rsidR="004D08A8" w:rsidRDefault="004D08A8" w:rsidP="009F15C3">
      <w:pPr>
        <w:rPr>
          <w:rFonts w:ascii="Garamond" w:hAnsi="Garamond"/>
          <w:b/>
          <w:bCs/>
        </w:rPr>
      </w:pPr>
    </w:p>
    <w:p w14:paraId="0658567B" w14:textId="3FA62890" w:rsidR="00364874" w:rsidRDefault="00364874" w:rsidP="009F15C3">
      <w:pPr>
        <w:rPr>
          <w:rFonts w:ascii="Garamond" w:hAnsi="Garamond"/>
        </w:rPr>
      </w:pPr>
      <w:r w:rsidRPr="00091414">
        <w:rPr>
          <w:rFonts w:ascii="Garamond" w:hAnsi="Garamond"/>
          <w:b/>
          <w:bCs/>
        </w:rPr>
        <w:lastRenderedPageBreak/>
        <w:t>What type of opponents does Syracuse struggle with — high-scoring, defensive, fast-paced?</w:t>
      </w:r>
    </w:p>
    <w:p w14:paraId="6B18051E" w14:textId="62CDA5A3" w:rsidR="009F15C3" w:rsidRPr="00091414" w:rsidRDefault="009F15C3" w:rsidP="009F15C3">
      <w:pPr>
        <w:rPr>
          <w:rFonts w:ascii="Garamond" w:hAnsi="Garamond"/>
        </w:rPr>
      </w:pPr>
      <w:r w:rsidRPr="00091414">
        <w:rPr>
          <w:rFonts w:ascii="Garamond" w:hAnsi="Garamond"/>
        </w:rPr>
        <w:t xml:space="preserve">Syracuse appears to </w:t>
      </w:r>
      <w:r w:rsidRPr="00091414">
        <w:rPr>
          <w:rFonts w:ascii="Garamond" w:hAnsi="Garamond"/>
          <w:b/>
          <w:bCs/>
        </w:rPr>
        <w:t>struggle most with high-scoring and fast-paced teams</w:t>
      </w:r>
      <w:r w:rsidRPr="00091414">
        <w:rPr>
          <w:rFonts w:ascii="Garamond" w:hAnsi="Garamond"/>
        </w:rPr>
        <w:t>, particularly those that:</w:t>
      </w:r>
    </w:p>
    <w:p w14:paraId="138948D6" w14:textId="77777777" w:rsidR="009F15C3" w:rsidRPr="00091414" w:rsidRDefault="009F15C3" w:rsidP="009F15C3">
      <w:pPr>
        <w:numPr>
          <w:ilvl w:val="0"/>
          <w:numId w:val="6"/>
        </w:numPr>
        <w:rPr>
          <w:rFonts w:ascii="Garamond" w:hAnsi="Garamond"/>
        </w:rPr>
      </w:pPr>
      <w:r w:rsidRPr="00091414">
        <w:rPr>
          <w:rFonts w:ascii="Garamond" w:hAnsi="Garamond"/>
          <w:b/>
          <w:bCs/>
        </w:rPr>
        <w:t>Push tempo</w:t>
      </w:r>
      <w:r w:rsidRPr="00091414">
        <w:rPr>
          <w:rFonts w:ascii="Garamond" w:hAnsi="Garamond"/>
        </w:rPr>
        <w:t>, leading to higher possession games</w:t>
      </w:r>
    </w:p>
    <w:p w14:paraId="14BBF3D1" w14:textId="77777777" w:rsidR="009F15C3" w:rsidRPr="00091414" w:rsidRDefault="009F15C3" w:rsidP="009F15C3">
      <w:pPr>
        <w:numPr>
          <w:ilvl w:val="0"/>
          <w:numId w:val="6"/>
        </w:numPr>
        <w:rPr>
          <w:rFonts w:ascii="Garamond" w:hAnsi="Garamond"/>
        </w:rPr>
      </w:pPr>
      <w:r w:rsidRPr="00091414">
        <w:rPr>
          <w:rFonts w:ascii="Garamond" w:hAnsi="Garamond"/>
          <w:b/>
          <w:bCs/>
        </w:rPr>
        <w:t>Shoot efficiently from three</w:t>
      </w:r>
    </w:p>
    <w:p w14:paraId="098543A3" w14:textId="77777777" w:rsidR="009F15C3" w:rsidRPr="00091414" w:rsidRDefault="009F15C3" w:rsidP="009F15C3">
      <w:pPr>
        <w:numPr>
          <w:ilvl w:val="0"/>
          <w:numId w:val="6"/>
        </w:numPr>
        <w:rPr>
          <w:rFonts w:ascii="Garamond" w:hAnsi="Garamond"/>
        </w:rPr>
      </w:pPr>
      <w:r w:rsidRPr="00091414">
        <w:rPr>
          <w:rFonts w:ascii="Garamond" w:hAnsi="Garamond"/>
          <w:b/>
          <w:bCs/>
        </w:rPr>
        <w:t>Dominate in transition offense</w:t>
      </w:r>
    </w:p>
    <w:p w14:paraId="58808C38" w14:textId="77777777" w:rsidR="009F15C3" w:rsidRPr="00091414" w:rsidRDefault="009F15C3" w:rsidP="009F15C3">
      <w:pPr>
        <w:rPr>
          <w:rFonts w:ascii="Garamond" w:hAnsi="Garamond"/>
        </w:rPr>
      </w:pPr>
      <w:r w:rsidRPr="00091414">
        <w:rPr>
          <w:rFonts w:ascii="Garamond" w:hAnsi="Garamond"/>
        </w:rPr>
        <w:t xml:space="preserve">Losses to teams like </w:t>
      </w:r>
      <w:r w:rsidRPr="00091414">
        <w:rPr>
          <w:rFonts w:ascii="Garamond" w:hAnsi="Garamond"/>
          <w:b/>
          <w:bCs/>
        </w:rPr>
        <w:t>Virginia Tech (88–74)</w:t>
      </w:r>
      <w:r w:rsidRPr="00091414">
        <w:rPr>
          <w:rFonts w:ascii="Garamond" w:hAnsi="Garamond"/>
        </w:rPr>
        <w:t xml:space="preserve"> and </w:t>
      </w:r>
      <w:r w:rsidRPr="00091414">
        <w:rPr>
          <w:rFonts w:ascii="Garamond" w:hAnsi="Garamond"/>
          <w:b/>
          <w:bCs/>
        </w:rPr>
        <w:t>Tennessee (91–71)</w:t>
      </w:r>
      <w:r w:rsidRPr="00091414">
        <w:rPr>
          <w:rFonts w:ascii="Garamond" w:hAnsi="Garamond"/>
        </w:rPr>
        <w:t xml:space="preserve"> suggest difficulties in managing pace and defending the perimeter. Defensive breakdowns in these matchups allowed opponents to build early leads, forcing Syracuse into high-pressure offensive situations that didn’t play to their strengths.</w:t>
      </w:r>
    </w:p>
    <w:p w14:paraId="56902F89" w14:textId="77777777" w:rsidR="009F15C3" w:rsidRPr="00091414" w:rsidRDefault="009F15C3" w:rsidP="009F15C3">
      <w:pPr>
        <w:rPr>
          <w:rFonts w:ascii="Garamond" w:hAnsi="Garamond"/>
        </w:rPr>
      </w:pPr>
      <w:r w:rsidRPr="00091414">
        <w:rPr>
          <w:rFonts w:ascii="Garamond" w:hAnsi="Garamond"/>
        </w:rPr>
        <w:t xml:space="preserve">In contrast, games where Syracuse was able to </w:t>
      </w:r>
      <w:r w:rsidRPr="00091414">
        <w:rPr>
          <w:rFonts w:ascii="Garamond" w:hAnsi="Garamond"/>
          <w:b/>
          <w:bCs/>
        </w:rPr>
        <w:t>control the tempo</w:t>
      </w:r>
      <w:r w:rsidRPr="00091414">
        <w:rPr>
          <w:rFonts w:ascii="Garamond" w:hAnsi="Garamond"/>
        </w:rPr>
        <w:t xml:space="preserve"> and limit scoring were usually successful. This trend suggests that improving transition defense and ball control against fast-paced teams should be a priority.</w:t>
      </w:r>
    </w:p>
    <w:p w14:paraId="747C89E3" w14:textId="77777777" w:rsidR="009F15C3" w:rsidRPr="009F15C3" w:rsidRDefault="00000000" w:rsidP="009F15C3">
      <w:r>
        <w:pict w14:anchorId="177202C3">
          <v:rect id="_x0000_i1044" style="width:0;height:1.5pt" o:hralign="center" o:hrstd="t" o:hr="t" fillcolor="#a0a0a0" stroked="f"/>
        </w:pict>
      </w:r>
    </w:p>
    <w:p w14:paraId="68C2B19D" w14:textId="13BFF16C" w:rsidR="009F15C3" w:rsidRPr="00091414" w:rsidRDefault="009F15C3" w:rsidP="009F15C3">
      <w:pPr>
        <w:rPr>
          <w:rFonts w:ascii="Garamond" w:hAnsi="Garamond"/>
          <w:b/>
          <w:bCs/>
        </w:rPr>
      </w:pPr>
      <w:r w:rsidRPr="00091414">
        <w:rPr>
          <w:rFonts w:ascii="Garamond" w:hAnsi="Garamond"/>
          <w:b/>
          <w:bCs/>
        </w:rPr>
        <w:t>Which part of the season was the toughest for Syracuse and why?</w:t>
      </w:r>
    </w:p>
    <w:p w14:paraId="1024C076" w14:textId="77777777" w:rsidR="009F15C3" w:rsidRPr="00091414" w:rsidRDefault="009F15C3" w:rsidP="009F15C3">
      <w:pPr>
        <w:rPr>
          <w:rFonts w:ascii="Garamond" w:hAnsi="Garamond"/>
        </w:rPr>
      </w:pPr>
      <w:r w:rsidRPr="00091414">
        <w:rPr>
          <w:rFonts w:ascii="Garamond" w:hAnsi="Garamond"/>
        </w:rPr>
        <w:t xml:space="preserve">The </w:t>
      </w:r>
      <w:r w:rsidRPr="00091414">
        <w:rPr>
          <w:rFonts w:ascii="Garamond" w:hAnsi="Garamond"/>
          <w:b/>
          <w:bCs/>
        </w:rPr>
        <w:t>toughest stretch</w:t>
      </w:r>
      <w:r w:rsidRPr="00091414">
        <w:rPr>
          <w:rFonts w:ascii="Garamond" w:hAnsi="Garamond"/>
        </w:rPr>
        <w:t xml:space="preserve"> of the season was clearly </w:t>
      </w:r>
      <w:r w:rsidRPr="00091414">
        <w:rPr>
          <w:rFonts w:ascii="Garamond" w:hAnsi="Garamond"/>
          <w:b/>
          <w:bCs/>
        </w:rPr>
        <w:t>early January</w:t>
      </w:r>
      <w:r w:rsidRPr="00091414">
        <w:rPr>
          <w:rFonts w:ascii="Garamond" w:hAnsi="Garamond"/>
        </w:rPr>
        <w:t xml:space="preserve">, where Syracuse suffered back-to-back losses to </w:t>
      </w:r>
      <w:r w:rsidRPr="00091414">
        <w:rPr>
          <w:rFonts w:ascii="Garamond" w:hAnsi="Garamond"/>
          <w:b/>
          <w:bCs/>
        </w:rPr>
        <w:t>Duke (54–72)</w:t>
      </w:r>
      <w:r w:rsidRPr="00091414">
        <w:rPr>
          <w:rFonts w:ascii="Garamond" w:hAnsi="Garamond"/>
        </w:rPr>
        <w:t xml:space="preserve"> and </w:t>
      </w:r>
      <w:r w:rsidRPr="00091414">
        <w:rPr>
          <w:rFonts w:ascii="Garamond" w:hAnsi="Garamond"/>
          <w:b/>
          <w:bCs/>
        </w:rPr>
        <w:t>North Carolina (63–80)</w:t>
      </w:r>
      <w:r w:rsidRPr="00091414">
        <w:rPr>
          <w:rFonts w:ascii="Garamond" w:hAnsi="Garamond"/>
        </w:rPr>
        <w:t>. These games were:</w:t>
      </w:r>
    </w:p>
    <w:p w14:paraId="6CF81BF9" w14:textId="77777777" w:rsidR="009F15C3" w:rsidRPr="00091414" w:rsidRDefault="009F15C3" w:rsidP="009F15C3">
      <w:pPr>
        <w:numPr>
          <w:ilvl w:val="0"/>
          <w:numId w:val="7"/>
        </w:numPr>
        <w:rPr>
          <w:rFonts w:ascii="Garamond" w:hAnsi="Garamond"/>
        </w:rPr>
      </w:pPr>
      <w:r w:rsidRPr="00091414">
        <w:rPr>
          <w:rFonts w:ascii="Garamond" w:hAnsi="Garamond"/>
        </w:rPr>
        <w:t xml:space="preserve">Against </w:t>
      </w:r>
      <w:r w:rsidRPr="00091414">
        <w:rPr>
          <w:rFonts w:ascii="Garamond" w:hAnsi="Garamond"/>
          <w:b/>
          <w:bCs/>
        </w:rPr>
        <w:t>top-ranked ACC opponents</w:t>
      </w:r>
    </w:p>
    <w:p w14:paraId="055606A3" w14:textId="77777777" w:rsidR="009F15C3" w:rsidRPr="00091414" w:rsidRDefault="009F15C3" w:rsidP="009F15C3">
      <w:pPr>
        <w:numPr>
          <w:ilvl w:val="0"/>
          <w:numId w:val="7"/>
        </w:numPr>
        <w:rPr>
          <w:rFonts w:ascii="Garamond" w:hAnsi="Garamond"/>
        </w:rPr>
      </w:pPr>
      <w:r w:rsidRPr="00091414">
        <w:rPr>
          <w:rFonts w:ascii="Garamond" w:hAnsi="Garamond"/>
        </w:rPr>
        <w:t xml:space="preserve">Played within a </w:t>
      </w:r>
      <w:r w:rsidRPr="00091414">
        <w:rPr>
          <w:rFonts w:ascii="Garamond" w:hAnsi="Garamond"/>
          <w:b/>
          <w:bCs/>
        </w:rPr>
        <w:t>tight 4-day window</w:t>
      </w:r>
    </w:p>
    <w:p w14:paraId="50495356" w14:textId="77777777" w:rsidR="009F15C3" w:rsidRPr="00091414" w:rsidRDefault="009F15C3" w:rsidP="009F15C3">
      <w:pPr>
        <w:numPr>
          <w:ilvl w:val="0"/>
          <w:numId w:val="7"/>
        </w:numPr>
        <w:rPr>
          <w:rFonts w:ascii="Garamond" w:hAnsi="Garamond"/>
        </w:rPr>
      </w:pPr>
      <w:r w:rsidRPr="00091414">
        <w:rPr>
          <w:rFonts w:ascii="Garamond" w:hAnsi="Garamond"/>
        </w:rPr>
        <w:t xml:space="preserve">Both on the </w:t>
      </w:r>
      <w:r w:rsidRPr="00091414">
        <w:rPr>
          <w:rFonts w:ascii="Garamond" w:hAnsi="Garamond"/>
          <w:b/>
          <w:bCs/>
        </w:rPr>
        <w:t>road</w:t>
      </w:r>
      <w:r w:rsidRPr="00091414">
        <w:rPr>
          <w:rFonts w:ascii="Garamond" w:hAnsi="Garamond"/>
        </w:rPr>
        <w:t>, amplifying difficulty</w:t>
      </w:r>
    </w:p>
    <w:p w14:paraId="280EE5F5" w14:textId="77777777" w:rsidR="009F15C3" w:rsidRPr="00091414" w:rsidRDefault="009F15C3" w:rsidP="009F15C3">
      <w:pPr>
        <w:rPr>
          <w:rFonts w:ascii="Garamond" w:hAnsi="Garamond"/>
        </w:rPr>
      </w:pPr>
      <w:r w:rsidRPr="00091414">
        <w:rPr>
          <w:rFonts w:ascii="Garamond" w:hAnsi="Garamond"/>
        </w:rPr>
        <w:t>These consecutive double-digit losses not only hurt their standings but also likely impacted team morale. The tough road environment and elite-level opposition tested their depth, adaptability, and mental resilience.</w:t>
      </w:r>
    </w:p>
    <w:p w14:paraId="5E98A811" w14:textId="77777777" w:rsidR="009F15C3" w:rsidRPr="00091414" w:rsidRDefault="009F15C3" w:rsidP="009F15C3">
      <w:pPr>
        <w:rPr>
          <w:rFonts w:ascii="Garamond" w:hAnsi="Garamond"/>
        </w:rPr>
      </w:pPr>
      <w:r w:rsidRPr="00091414">
        <w:rPr>
          <w:rFonts w:ascii="Garamond" w:hAnsi="Garamond"/>
        </w:rPr>
        <w:t>This stretch underscores the need for Syracuse to prepare better for high-stakes road games through conditioning, scouting, and late-game execution drills.</w:t>
      </w:r>
    </w:p>
    <w:p w14:paraId="09D01353" w14:textId="30897B51" w:rsidR="007F422D" w:rsidRPr="007F422D" w:rsidRDefault="00000000" w:rsidP="007F422D">
      <w:r>
        <w:pict w14:anchorId="0BE0AA97">
          <v:rect id="_x0000_i1045" style="width:0;height:1.5pt" o:hralign="center" o:hrstd="t" o:hr="t" fillcolor="#a0a0a0" stroked="f"/>
        </w:pict>
      </w:r>
    </w:p>
    <w:p w14:paraId="7937DBFD" w14:textId="77777777" w:rsidR="000E1688" w:rsidRDefault="000E1688"/>
    <w:p w14:paraId="4C1EFF7E" w14:textId="77777777" w:rsidR="00091414" w:rsidRDefault="00091414"/>
    <w:p w14:paraId="1633FA1C" w14:textId="77777777" w:rsidR="00091414" w:rsidRDefault="00091414"/>
    <w:p w14:paraId="1EE19DB7" w14:textId="77777777" w:rsidR="00587197" w:rsidRDefault="00587197" w:rsidP="00EC08CE"/>
    <w:p w14:paraId="0A17F6FD" w14:textId="6B866BC7" w:rsidR="00EC08CE" w:rsidRPr="00091414" w:rsidRDefault="00EC08CE" w:rsidP="00EC08CE">
      <w:pPr>
        <w:rPr>
          <w:rFonts w:ascii="Garamond" w:hAnsi="Garamond"/>
        </w:rPr>
      </w:pPr>
      <w:r w:rsidRPr="00091414">
        <w:rPr>
          <w:rFonts w:ascii="Garamond" w:hAnsi="Garamond"/>
          <w:b/>
          <w:bCs/>
        </w:rPr>
        <w:lastRenderedPageBreak/>
        <w:t>Can you explain how you arrived at th</w:t>
      </w:r>
      <w:r w:rsidR="00CE11A7">
        <w:rPr>
          <w:rFonts w:ascii="Garamond" w:hAnsi="Garamond"/>
          <w:b/>
          <w:bCs/>
        </w:rPr>
        <w:t>at</w:t>
      </w:r>
      <w:r w:rsidRPr="00091414">
        <w:rPr>
          <w:rFonts w:ascii="Garamond" w:hAnsi="Garamond"/>
          <w:b/>
          <w:bCs/>
        </w:rPr>
        <w:t xml:space="preserve"> answer?</w:t>
      </w:r>
      <w:r w:rsidRPr="00091414">
        <w:rPr>
          <w:rFonts w:ascii="Garamond" w:hAnsi="Garamond"/>
        </w:rPr>
        <w:br/>
        <w:t>To answer questions about the most improved player and the highest scorer over the last five games, I would analyze game-by-game player statistics—primarily focusing on metrics like points scored, shooting efficiency, minutes played, and other relevant indicators like rebounds or assists. For improvement, I would compare early-season averages to late-season performance, noting upward trends. For the highest scorer in the final stretch, I’d isolate the last five games and calculate per-game averages to identify the top performer.</w:t>
      </w:r>
    </w:p>
    <w:p w14:paraId="546AED99" w14:textId="77777777" w:rsidR="00EC08CE" w:rsidRPr="00EC08CE" w:rsidRDefault="00000000" w:rsidP="00EC08CE">
      <w:r>
        <w:pict w14:anchorId="7F50AD1B">
          <v:rect id="_x0000_i1046" style="width:0;height:1.5pt" o:hralign="center" o:hrstd="t" o:hr="t" fillcolor="#a0a0a0" stroked="f"/>
        </w:pict>
      </w:r>
    </w:p>
    <w:p w14:paraId="2529EE6F" w14:textId="2CA2AF48" w:rsidR="00EC08CE" w:rsidRPr="00091414" w:rsidRDefault="00EC08CE" w:rsidP="00EC08CE">
      <w:pPr>
        <w:rPr>
          <w:rFonts w:ascii="Garamond" w:hAnsi="Garamond"/>
        </w:rPr>
      </w:pPr>
      <w:r w:rsidRPr="00091414">
        <w:rPr>
          <w:rFonts w:ascii="Garamond" w:hAnsi="Garamond"/>
          <w:b/>
          <w:bCs/>
        </w:rPr>
        <w:t>Is your answer based on total points or average points per game?</w:t>
      </w:r>
      <w:r w:rsidRPr="00091414">
        <w:rPr>
          <w:rFonts w:ascii="Garamond" w:hAnsi="Garamond"/>
        </w:rPr>
        <w:br/>
        <w:t xml:space="preserve">The answer is based on </w:t>
      </w:r>
      <w:r w:rsidRPr="00091414">
        <w:rPr>
          <w:rFonts w:ascii="Garamond" w:hAnsi="Garamond"/>
          <w:b/>
          <w:bCs/>
        </w:rPr>
        <w:t>average points per game</w:t>
      </w:r>
      <w:r w:rsidRPr="00091414">
        <w:rPr>
          <w:rFonts w:ascii="Garamond" w:hAnsi="Garamond"/>
        </w:rPr>
        <w:t>, especially when identifying the highest scorer over a short timeframe like the last five games. Average points provide a normalized metric, allowing comparison across players regardless of the number of minutes or games played. Total points could skew results if a player played more games but with lower per-game impact.</w:t>
      </w:r>
    </w:p>
    <w:p w14:paraId="54ACE8B9" w14:textId="77777777" w:rsidR="00EC08CE" w:rsidRPr="00EC08CE" w:rsidRDefault="00000000" w:rsidP="00EC08CE">
      <w:r>
        <w:pict w14:anchorId="550DD0A1">
          <v:rect id="_x0000_i1047" style="width:0;height:1.5pt" o:hralign="center" o:hrstd="t" o:hr="t" fillcolor="#a0a0a0" stroked="f"/>
        </w:pict>
      </w:r>
    </w:p>
    <w:p w14:paraId="0868D73A" w14:textId="2A8841BA" w:rsidR="00EC08CE" w:rsidRPr="00091414" w:rsidRDefault="00EC08CE" w:rsidP="00EC08CE">
      <w:pPr>
        <w:rPr>
          <w:rFonts w:ascii="Garamond" w:hAnsi="Garamond"/>
        </w:rPr>
      </w:pPr>
      <w:r w:rsidRPr="00091414">
        <w:rPr>
          <w:rFonts w:ascii="Garamond" w:hAnsi="Garamond"/>
          <w:b/>
          <w:bCs/>
        </w:rPr>
        <w:t>What assumptions did you make in reaching that conclusion?</w:t>
      </w:r>
      <w:r w:rsidRPr="00091414">
        <w:rPr>
          <w:rFonts w:ascii="Garamond" w:hAnsi="Garamond"/>
        </w:rPr>
        <w:br/>
        <w:t>Several assumptions were made: (1) The dataset includes consistent and complete player-level stats across all games. (2) All players being compared had relatively similar opportunities—such as playing time or number of games—to fairly assess improvement and scoring impact. (3) The last five games are clearly identifiable in the dataset and include full box score data. (4) There are no missing or incorrect data entries that would bias the statistical calculation.</w:t>
      </w:r>
    </w:p>
    <w:p w14:paraId="391593A1" w14:textId="77777777" w:rsidR="00EC08CE" w:rsidRPr="00EC08CE" w:rsidRDefault="00000000" w:rsidP="00EC08CE">
      <w:r>
        <w:pict w14:anchorId="0E099904">
          <v:rect id="_x0000_i1048" style="width:0;height:1.5pt" o:hralign="center" o:hrstd="t" o:hr="t" fillcolor="#a0a0a0" stroked="f"/>
        </w:pict>
      </w:r>
    </w:p>
    <w:p w14:paraId="0BCD4CE0" w14:textId="7EFCDB55" w:rsidR="00EC08CE" w:rsidRDefault="00EC08CE" w:rsidP="00EC08CE">
      <w:pPr>
        <w:rPr>
          <w:rFonts w:ascii="Garamond" w:hAnsi="Garamond"/>
        </w:rPr>
      </w:pPr>
      <w:r w:rsidRPr="00091414">
        <w:rPr>
          <w:rFonts w:ascii="Garamond" w:hAnsi="Garamond"/>
          <w:b/>
          <w:bCs/>
        </w:rPr>
        <w:t>Are there any inconsistencies in this dataset?</w:t>
      </w:r>
      <w:r w:rsidRPr="00091414">
        <w:rPr>
          <w:rFonts w:ascii="Garamond" w:hAnsi="Garamond"/>
        </w:rPr>
        <w:br/>
        <w:t xml:space="preserve">Since the current dataset only includes </w:t>
      </w:r>
      <w:r w:rsidRPr="00091414">
        <w:rPr>
          <w:rFonts w:ascii="Garamond" w:hAnsi="Garamond"/>
          <w:b/>
          <w:bCs/>
        </w:rPr>
        <w:t>team-level summaries</w:t>
      </w:r>
      <w:r w:rsidRPr="00091414">
        <w:rPr>
          <w:rFonts w:ascii="Garamond" w:hAnsi="Garamond"/>
        </w:rPr>
        <w:t xml:space="preserve"> and not individual player statistics, there is an inherent limitation in answering player-focused questions accurately. Also, as this data is presented in PDF format, there may be inconsistencies due to formatting issues, OCR errors (if text was extracted), or human error in manual entry. These issues can lead to duplicated games, mislabeling, or missing numeric values, which would need to be addressed through careful validation and preprocessing before analysis.</w:t>
      </w:r>
    </w:p>
    <w:p w14:paraId="13929D40" w14:textId="304F8C9C" w:rsidR="00091414" w:rsidRPr="00091414" w:rsidRDefault="00000000" w:rsidP="00EC08CE">
      <w:pPr>
        <w:rPr>
          <w:rFonts w:ascii="Garamond" w:hAnsi="Garamond"/>
        </w:rPr>
      </w:pPr>
      <w:r>
        <w:pict w14:anchorId="7AA74C94">
          <v:rect id="_x0000_i1049" style="width:0;height:1.5pt" o:hralign="center" o:hrstd="t" o:hr="t" fillcolor="#a0a0a0" stroked="f"/>
        </w:pict>
      </w:r>
    </w:p>
    <w:p w14:paraId="6D7F640A" w14:textId="77777777" w:rsidR="00EC08CE" w:rsidRDefault="00EC08CE"/>
    <w:p w14:paraId="2286321F" w14:textId="77777777" w:rsidR="00091414" w:rsidRDefault="00091414"/>
    <w:p w14:paraId="00575821" w14:textId="77777777" w:rsidR="00091414" w:rsidRDefault="00091414"/>
    <w:p w14:paraId="17DCDD9D" w14:textId="77777777" w:rsidR="00C3299E" w:rsidRDefault="00C3299E"/>
    <w:p w14:paraId="45EE0188" w14:textId="77777777" w:rsidR="007E2EA2" w:rsidRDefault="007E2EA2">
      <w:pPr>
        <w:rPr>
          <w:rFonts w:ascii="Garamond" w:hAnsi="Garamond"/>
          <w:b/>
          <w:bCs/>
        </w:rPr>
      </w:pPr>
    </w:p>
    <w:p w14:paraId="55C58AB9" w14:textId="32782346" w:rsidR="006172DC" w:rsidRPr="009D5AF7" w:rsidRDefault="00C3299E">
      <w:pPr>
        <w:rPr>
          <w:rFonts w:ascii="Garamond" w:hAnsi="Garamond"/>
          <w:b/>
          <w:bCs/>
        </w:rPr>
      </w:pPr>
      <w:r w:rsidRPr="009D5AF7">
        <w:rPr>
          <w:rFonts w:ascii="Garamond" w:hAnsi="Garamond"/>
          <w:b/>
          <w:bCs/>
        </w:rPr>
        <w:lastRenderedPageBreak/>
        <w:t>Descriptive Stat</w:t>
      </w:r>
      <w:r w:rsidR="006172DC">
        <w:rPr>
          <w:rFonts w:ascii="Garamond" w:hAnsi="Garamond"/>
          <w:b/>
          <w:bCs/>
        </w:rPr>
        <w:t>i</w:t>
      </w:r>
      <w:r w:rsidRPr="009D5AF7">
        <w:rPr>
          <w:rFonts w:ascii="Garamond" w:hAnsi="Garamond"/>
          <w:b/>
          <w:bCs/>
        </w:rPr>
        <w:t>s</w:t>
      </w:r>
      <w:r w:rsidR="006172DC">
        <w:rPr>
          <w:rFonts w:ascii="Garamond" w:hAnsi="Garamond"/>
          <w:b/>
          <w:bCs/>
        </w:rPr>
        <w:t>tics</w:t>
      </w:r>
      <w:r w:rsidRPr="009D5AF7">
        <w:rPr>
          <w:rFonts w:ascii="Garamond" w:hAnsi="Garamond"/>
          <w:b/>
          <w:bCs/>
        </w:rPr>
        <w:t>:</w:t>
      </w:r>
    </w:p>
    <w:p w14:paraId="28E0B561" w14:textId="0BF4BFD4" w:rsidR="009D5AF7" w:rsidRDefault="00C3299E">
      <w:pPr>
        <w:rPr>
          <w:rFonts w:ascii="Garamond" w:hAnsi="Garamond"/>
          <w:b/>
          <w:bCs/>
          <w:u w:val="single"/>
        </w:rPr>
      </w:pPr>
      <w:r w:rsidRPr="00EA0088">
        <w:rPr>
          <w:rFonts w:ascii="Garamond" w:hAnsi="Garamond"/>
          <w:b/>
          <w:bCs/>
          <w:u w:val="single"/>
        </w:rPr>
        <w:t>Team Performance (All Games - 33 total)</w:t>
      </w:r>
    </w:p>
    <w:p w14:paraId="7FB15B65" w14:textId="77777777" w:rsidR="008B5687" w:rsidRPr="00EA0088" w:rsidRDefault="008B5687">
      <w:pPr>
        <w:rPr>
          <w:rFonts w:ascii="Garamond" w:hAnsi="Garamond"/>
          <w:b/>
          <w:bCs/>
          <w:u w:val="single"/>
        </w:rPr>
      </w:pPr>
    </w:p>
    <w:tbl>
      <w:tblPr>
        <w:tblW w:w="8000" w:type="dxa"/>
        <w:tblLook w:val="04A0" w:firstRow="1" w:lastRow="0" w:firstColumn="1" w:lastColumn="0" w:noHBand="0" w:noVBand="1"/>
      </w:tblPr>
      <w:tblGrid>
        <w:gridCol w:w="2360"/>
        <w:gridCol w:w="2740"/>
        <w:gridCol w:w="2900"/>
      </w:tblGrid>
      <w:tr w:rsidR="00C3299E" w:rsidRPr="00C3299E" w14:paraId="63736FED" w14:textId="77777777" w:rsidTr="00C3299E">
        <w:trPr>
          <w:trHeight w:val="650"/>
        </w:trPr>
        <w:tc>
          <w:tcPr>
            <w:tcW w:w="236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06CE046" w14:textId="77777777" w:rsidR="00C3299E" w:rsidRPr="00C3299E" w:rsidRDefault="00C3299E" w:rsidP="00226925">
            <w:pPr>
              <w:spacing w:after="0" w:line="240" w:lineRule="auto"/>
              <w:jc w:val="center"/>
              <w:rPr>
                <w:rFonts w:ascii="Garamond" w:eastAsia="Times New Roman" w:hAnsi="Garamond" w:cs="Times New Roman"/>
                <w:b/>
                <w:bCs/>
                <w:color w:val="000000"/>
                <w:kern w:val="0"/>
                <w14:ligatures w14:val="none"/>
              </w:rPr>
            </w:pPr>
            <w:r w:rsidRPr="00C3299E">
              <w:rPr>
                <w:rFonts w:ascii="Garamond" w:eastAsia="Times New Roman" w:hAnsi="Garamond" w:cs="Times New Roman"/>
                <w:b/>
                <w:bCs/>
                <w:color w:val="000000"/>
                <w:kern w:val="0"/>
                <w14:ligatures w14:val="none"/>
              </w:rPr>
              <w:t>Metric</w:t>
            </w:r>
          </w:p>
        </w:tc>
        <w:tc>
          <w:tcPr>
            <w:tcW w:w="2740" w:type="dxa"/>
            <w:tcBorders>
              <w:top w:val="single" w:sz="8" w:space="0" w:color="auto"/>
              <w:left w:val="nil"/>
              <w:bottom w:val="single" w:sz="8" w:space="0" w:color="auto"/>
              <w:right w:val="single" w:sz="8" w:space="0" w:color="auto"/>
            </w:tcBorders>
            <w:shd w:val="clear" w:color="auto" w:fill="auto"/>
            <w:vAlign w:val="center"/>
            <w:hideMark/>
          </w:tcPr>
          <w:p w14:paraId="3BE49F5E" w14:textId="77777777" w:rsidR="00C3299E" w:rsidRPr="00C3299E" w:rsidRDefault="00C3299E" w:rsidP="00226925">
            <w:pPr>
              <w:spacing w:after="0" w:line="240" w:lineRule="auto"/>
              <w:jc w:val="center"/>
              <w:rPr>
                <w:rFonts w:ascii="Garamond" w:eastAsia="Times New Roman" w:hAnsi="Garamond" w:cs="Times New Roman"/>
                <w:b/>
                <w:bCs/>
                <w:color w:val="000000"/>
                <w:kern w:val="0"/>
                <w14:ligatures w14:val="none"/>
              </w:rPr>
            </w:pPr>
            <w:r w:rsidRPr="00C3299E">
              <w:rPr>
                <w:rFonts w:ascii="Garamond" w:eastAsia="Times New Roman" w:hAnsi="Garamond" w:cs="Times New Roman"/>
                <w:b/>
                <w:bCs/>
                <w:color w:val="000000"/>
                <w:kern w:val="0"/>
                <w14:ligatures w14:val="none"/>
              </w:rPr>
              <w:t>Syracuse</w:t>
            </w:r>
          </w:p>
        </w:tc>
        <w:tc>
          <w:tcPr>
            <w:tcW w:w="2900" w:type="dxa"/>
            <w:tcBorders>
              <w:top w:val="single" w:sz="8" w:space="0" w:color="auto"/>
              <w:left w:val="nil"/>
              <w:bottom w:val="single" w:sz="8" w:space="0" w:color="auto"/>
              <w:right w:val="single" w:sz="8" w:space="0" w:color="auto"/>
            </w:tcBorders>
            <w:shd w:val="clear" w:color="auto" w:fill="auto"/>
            <w:vAlign w:val="center"/>
            <w:hideMark/>
          </w:tcPr>
          <w:p w14:paraId="4CC2ACFE" w14:textId="77777777" w:rsidR="00C3299E" w:rsidRPr="00C3299E" w:rsidRDefault="00C3299E" w:rsidP="00226925">
            <w:pPr>
              <w:spacing w:after="0" w:line="240" w:lineRule="auto"/>
              <w:jc w:val="center"/>
              <w:rPr>
                <w:rFonts w:ascii="Garamond" w:eastAsia="Times New Roman" w:hAnsi="Garamond" w:cs="Times New Roman"/>
                <w:b/>
                <w:bCs/>
                <w:color w:val="000000"/>
                <w:kern w:val="0"/>
                <w14:ligatures w14:val="none"/>
              </w:rPr>
            </w:pPr>
            <w:r w:rsidRPr="00C3299E">
              <w:rPr>
                <w:rFonts w:ascii="Garamond" w:eastAsia="Times New Roman" w:hAnsi="Garamond" w:cs="Times New Roman"/>
                <w:b/>
                <w:bCs/>
                <w:color w:val="000000"/>
                <w:kern w:val="0"/>
                <w14:ligatures w14:val="none"/>
              </w:rPr>
              <w:t>Opponents</w:t>
            </w:r>
          </w:p>
        </w:tc>
      </w:tr>
      <w:tr w:rsidR="00C3299E" w:rsidRPr="00C3299E" w14:paraId="2E0E8CB7" w14:textId="77777777" w:rsidTr="00226925">
        <w:trPr>
          <w:trHeight w:val="466"/>
        </w:trPr>
        <w:tc>
          <w:tcPr>
            <w:tcW w:w="2360" w:type="dxa"/>
            <w:tcBorders>
              <w:top w:val="nil"/>
              <w:left w:val="single" w:sz="8" w:space="0" w:color="auto"/>
              <w:bottom w:val="single" w:sz="8" w:space="0" w:color="auto"/>
              <w:right w:val="single" w:sz="8" w:space="0" w:color="auto"/>
            </w:tcBorders>
            <w:shd w:val="clear" w:color="auto" w:fill="auto"/>
            <w:vAlign w:val="center"/>
            <w:hideMark/>
          </w:tcPr>
          <w:p w14:paraId="5E99C744" w14:textId="77777777" w:rsidR="00C3299E" w:rsidRPr="00C3299E" w:rsidRDefault="00C3299E" w:rsidP="00C3299E">
            <w:pPr>
              <w:spacing w:after="0" w:line="240" w:lineRule="auto"/>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Total Points</w:t>
            </w:r>
          </w:p>
        </w:tc>
        <w:tc>
          <w:tcPr>
            <w:tcW w:w="2740" w:type="dxa"/>
            <w:tcBorders>
              <w:top w:val="nil"/>
              <w:left w:val="nil"/>
              <w:bottom w:val="single" w:sz="8" w:space="0" w:color="auto"/>
              <w:right w:val="single" w:sz="8" w:space="0" w:color="auto"/>
            </w:tcBorders>
            <w:shd w:val="clear" w:color="auto" w:fill="auto"/>
            <w:vAlign w:val="center"/>
            <w:hideMark/>
          </w:tcPr>
          <w:p w14:paraId="4C7E5252" w14:textId="77777777" w:rsidR="00C3299E" w:rsidRPr="00C3299E" w:rsidRDefault="00C3299E" w:rsidP="00C3299E">
            <w:pPr>
              <w:spacing w:after="0" w:line="240" w:lineRule="auto"/>
              <w:jc w:val="right"/>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2,464</w:t>
            </w:r>
          </w:p>
        </w:tc>
        <w:tc>
          <w:tcPr>
            <w:tcW w:w="2900" w:type="dxa"/>
            <w:tcBorders>
              <w:top w:val="nil"/>
              <w:left w:val="nil"/>
              <w:bottom w:val="single" w:sz="8" w:space="0" w:color="auto"/>
              <w:right w:val="single" w:sz="8" w:space="0" w:color="auto"/>
            </w:tcBorders>
            <w:shd w:val="clear" w:color="auto" w:fill="auto"/>
            <w:vAlign w:val="center"/>
            <w:hideMark/>
          </w:tcPr>
          <w:p w14:paraId="2528ECBB" w14:textId="77777777" w:rsidR="00C3299E" w:rsidRPr="00C3299E" w:rsidRDefault="00C3299E" w:rsidP="00C3299E">
            <w:pPr>
              <w:spacing w:after="0" w:line="240" w:lineRule="auto"/>
              <w:jc w:val="right"/>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2,566</w:t>
            </w:r>
          </w:p>
        </w:tc>
      </w:tr>
      <w:tr w:rsidR="00C3299E" w:rsidRPr="00C3299E" w14:paraId="52650C2D" w14:textId="77777777" w:rsidTr="00226925">
        <w:trPr>
          <w:trHeight w:val="430"/>
        </w:trPr>
        <w:tc>
          <w:tcPr>
            <w:tcW w:w="2360" w:type="dxa"/>
            <w:tcBorders>
              <w:top w:val="nil"/>
              <w:left w:val="single" w:sz="8" w:space="0" w:color="auto"/>
              <w:bottom w:val="single" w:sz="8" w:space="0" w:color="auto"/>
              <w:right w:val="single" w:sz="8" w:space="0" w:color="auto"/>
            </w:tcBorders>
            <w:shd w:val="clear" w:color="auto" w:fill="auto"/>
            <w:vAlign w:val="center"/>
            <w:hideMark/>
          </w:tcPr>
          <w:p w14:paraId="7F390698" w14:textId="77777777" w:rsidR="00C3299E" w:rsidRPr="00C3299E" w:rsidRDefault="00C3299E" w:rsidP="00C3299E">
            <w:pPr>
              <w:spacing w:after="0" w:line="240" w:lineRule="auto"/>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Points/Game</w:t>
            </w:r>
          </w:p>
        </w:tc>
        <w:tc>
          <w:tcPr>
            <w:tcW w:w="2740" w:type="dxa"/>
            <w:tcBorders>
              <w:top w:val="nil"/>
              <w:left w:val="nil"/>
              <w:bottom w:val="single" w:sz="8" w:space="0" w:color="auto"/>
              <w:right w:val="single" w:sz="8" w:space="0" w:color="auto"/>
            </w:tcBorders>
            <w:shd w:val="clear" w:color="auto" w:fill="auto"/>
            <w:vAlign w:val="center"/>
            <w:hideMark/>
          </w:tcPr>
          <w:p w14:paraId="49BEE550" w14:textId="77777777" w:rsidR="00C3299E" w:rsidRPr="00C3299E" w:rsidRDefault="00C3299E" w:rsidP="00C3299E">
            <w:pPr>
              <w:spacing w:after="0" w:line="240" w:lineRule="auto"/>
              <w:jc w:val="right"/>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74.7</w:t>
            </w:r>
          </w:p>
        </w:tc>
        <w:tc>
          <w:tcPr>
            <w:tcW w:w="2900" w:type="dxa"/>
            <w:tcBorders>
              <w:top w:val="nil"/>
              <w:left w:val="nil"/>
              <w:bottom w:val="single" w:sz="8" w:space="0" w:color="auto"/>
              <w:right w:val="single" w:sz="8" w:space="0" w:color="auto"/>
            </w:tcBorders>
            <w:shd w:val="clear" w:color="auto" w:fill="auto"/>
            <w:vAlign w:val="center"/>
            <w:hideMark/>
          </w:tcPr>
          <w:p w14:paraId="3B6FFDB6" w14:textId="77777777" w:rsidR="00C3299E" w:rsidRPr="00C3299E" w:rsidRDefault="00C3299E" w:rsidP="00C3299E">
            <w:pPr>
              <w:spacing w:after="0" w:line="240" w:lineRule="auto"/>
              <w:jc w:val="right"/>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77.8</w:t>
            </w:r>
          </w:p>
        </w:tc>
      </w:tr>
      <w:tr w:rsidR="00C3299E" w:rsidRPr="00C3299E" w14:paraId="398F5E96" w14:textId="77777777" w:rsidTr="00226925">
        <w:trPr>
          <w:trHeight w:val="484"/>
        </w:trPr>
        <w:tc>
          <w:tcPr>
            <w:tcW w:w="2360" w:type="dxa"/>
            <w:tcBorders>
              <w:top w:val="nil"/>
              <w:left w:val="single" w:sz="8" w:space="0" w:color="auto"/>
              <w:bottom w:val="single" w:sz="8" w:space="0" w:color="auto"/>
              <w:right w:val="single" w:sz="8" w:space="0" w:color="auto"/>
            </w:tcBorders>
            <w:shd w:val="clear" w:color="auto" w:fill="auto"/>
            <w:vAlign w:val="center"/>
            <w:hideMark/>
          </w:tcPr>
          <w:p w14:paraId="09910B1E" w14:textId="77777777" w:rsidR="00C3299E" w:rsidRPr="00C3299E" w:rsidRDefault="00C3299E" w:rsidP="00C3299E">
            <w:pPr>
              <w:spacing w:after="0" w:line="240" w:lineRule="auto"/>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Field Goal %</w:t>
            </w:r>
          </w:p>
        </w:tc>
        <w:tc>
          <w:tcPr>
            <w:tcW w:w="2740" w:type="dxa"/>
            <w:tcBorders>
              <w:top w:val="nil"/>
              <w:left w:val="nil"/>
              <w:bottom w:val="single" w:sz="8" w:space="0" w:color="auto"/>
              <w:right w:val="single" w:sz="8" w:space="0" w:color="auto"/>
            </w:tcBorders>
            <w:shd w:val="clear" w:color="auto" w:fill="auto"/>
            <w:vAlign w:val="center"/>
            <w:hideMark/>
          </w:tcPr>
          <w:p w14:paraId="1C643F8A" w14:textId="77777777" w:rsidR="00C3299E" w:rsidRPr="00C3299E" w:rsidRDefault="00C3299E" w:rsidP="00C3299E">
            <w:pPr>
              <w:spacing w:after="0" w:line="240" w:lineRule="auto"/>
              <w:jc w:val="right"/>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45.70%</w:t>
            </w:r>
          </w:p>
        </w:tc>
        <w:tc>
          <w:tcPr>
            <w:tcW w:w="2900" w:type="dxa"/>
            <w:tcBorders>
              <w:top w:val="nil"/>
              <w:left w:val="nil"/>
              <w:bottom w:val="single" w:sz="8" w:space="0" w:color="auto"/>
              <w:right w:val="single" w:sz="8" w:space="0" w:color="auto"/>
            </w:tcBorders>
            <w:shd w:val="clear" w:color="auto" w:fill="auto"/>
            <w:vAlign w:val="center"/>
            <w:hideMark/>
          </w:tcPr>
          <w:p w14:paraId="4CE6491B" w14:textId="77777777" w:rsidR="00C3299E" w:rsidRPr="00C3299E" w:rsidRDefault="00C3299E" w:rsidP="00C3299E">
            <w:pPr>
              <w:spacing w:after="0" w:line="240" w:lineRule="auto"/>
              <w:jc w:val="right"/>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46.30%</w:t>
            </w:r>
          </w:p>
        </w:tc>
      </w:tr>
      <w:tr w:rsidR="00C3299E" w:rsidRPr="00C3299E" w14:paraId="5EEBB7D0" w14:textId="77777777" w:rsidTr="00226925">
        <w:trPr>
          <w:trHeight w:val="556"/>
        </w:trPr>
        <w:tc>
          <w:tcPr>
            <w:tcW w:w="2360" w:type="dxa"/>
            <w:tcBorders>
              <w:top w:val="nil"/>
              <w:left w:val="single" w:sz="8" w:space="0" w:color="auto"/>
              <w:bottom w:val="single" w:sz="8" w:space="0" w:color="auto"/>
              <w:right w:val="single" w:sz="8" w:space="0" w:color="auto"/>
            </w:tcBorders>
            <w:shd w:val="clear" w:color="auto" w:fill="auto"/>
            <w:vAlign w:val="center"/>
            <w:hideMark/>
          </w:tcPr>
          <w:p w14:paraId="4C2C68CC" w14:textId="77777777" w:rsidR="00C3299E" w:rsidRPr="00C3299E" w:rsidRDefault="00C3299E" w:rsidP="00C3299E">
            <w:pPr>
              <w:spacing w:after="0" w:line="240" w:lineRule="auto"/>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3PT %</w:t>
            </w:r>
          </w:p>
        </w:tc>
        <w:tc>
          <w:tcPr>
            <w:tcW w:w="2740" w:type="dxa"/>
            <w:tcBorders>
              <w:top w:val="nil"/>
              <w:left w:val="nil"/>
              <w:bottom w:val="single" w:sz="8" w:space="0" w:color="auto"/>
              <w:right w:val="single" w:sz="8" w:space="0" w:color="auto"/>
            </w:tcBorders>
            <w:shd w:val="clear" w:color="auto" w:fill="auto"/>
            <w:vAlign w:val="center"/>
            <w:hideMark/>
          </w:tcPr>
          <w:p w14:paraId="5EBD3ED0" w14:textId="77777777" w:rsidR="00C3299E" w:rsidRPr="00C3299E" w:rsidRDefault="00C3299E" w:rsidP="00C3299E">
            <w:pPr>
              <w:spacing w:after="0" w:line="240" w:lineRule="auto"/>
              <w:jc w:val="right"/>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32.80%</w:t>
            </w:r>
          </w:p>
        </w:tc>
        <w:tc>
          <w:tcPr>
            <w:tcW w:w="2900" w:type="dxa"/>
            <w:tcBorders>
              <w:top w:val="nil"/>
              <w:left w:val="nil"/>
              <w:bottom w:val="single" w:sz="8" w:space="0" w:color="auto"/>
              <w:right w:val="single" w:sz="8" w:space="0" w:color="auto"/>
            </w:tcBorders>
            <w:shd w:val="clear" w:color="auto" w:fill="auto"/>
            <w:vAlign w:val="center"/>
            <w:hideMark/>
          </w:tcPr>
          <w:p w14:paraId="1D1F9033" w14:textId="77777777" w:rsidR="00C3299E" w:rsidRPr="00C3299E" w:rsidRDefault="00C3299E" w:rsidP="00C3299E">
            <w:pPr>
              <w:spacing w:after="0" w:line="240" w:lineRule="auto"/>
              <w:jc w:val="right"/>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34.50%</w:t>
            </w:r>
          </w:p>
        </w:tc>
      </w:tr>
      <w:tr w:rsidR="00C3299E" w:rsidRPr="00C3299E" w14:paraId="7E82615E" w14:textId="77777777" w:rsidTr="00226925">
        <w:trPr>
          <w:trHeight w:val="448"/>
        </w:trPr>
        <w:tc>
          <w:tcPr>
            <w:tcW w:w="2360" w:type="dxa"/>
            <w:tcBorders>
              <w:top w:val="nil"/>
              <w:left w:val="single" w:sz="8" w:space="0" w:color="auto"/>
              <w:bottom w:val="single" w:sz="8" w:space="0" w:color="auto"/>
              <w:right w:val="single" w:sz="8" w:space="0" w:color="auto"/>
            </w:tcBorders>
            <w:shd w:val="clear" w:color="auto" w:fill="auto"/>
            <w:vAlign w:val="center"/>
            <w:hideMark/>
          </w:tcPr>
          <w:p w14:paraId="13F784C0" w14:textId="77777777" w:rsidR="00C3299E" w:rsidRPr="00C3299E" w:rsidRDefault="00C3299E" w:rsidP="00C3299E">
            <w:pPr>
              <w:spacing w:after="0" w:line="240" w:lineRule="auto"/>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Free Throw %</w:t>
            </w:r>
          </w:p>
        </w:tc>
        <w:tc>
          <w:tcPr>
            <w:tcW w:w="2740" w:type="dxa"/>
            <w:tcBorders>
              <w:top w:val="nil"/>
              <w:left w:val="nil"/>
              <w:bottom w:val="single" w:sz="8" w:space="0" w:color="auto"/>
              <w:right w:val="single" w:sz="8" w:space="0" w:color="auto"/>
            </w:tcBorders>
            <w:shd w:val="clear" w:color="auto" w:fill="auto"/>
            <w:vAlign w:val="center"/>
            <w:hideMark/>
          </w:tcPr>
          <w:p w14:paraId="19AC7997" w14:textId="77777777" w:rsidR="00C3299E" w:rsidRPr="00C3299E" w:rsidRDefault="00C3299E" w:rsidP="00C3299E">
            <w:pPr>
              <w:spacing w:after="0" w:line="240" w:lineRule="auto"/>
              <w:jc w:val="right"/>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70.50%</w:t>
            </w:r>
          </w:p>
        </w:tc>
        <w:tc>
          <w:tcPr>
            <w:tcW w:w="2900" w:type="dxa"/>
            <w:tcBorders>
              <w:top w:val="nil"/>
              <w:left w:val="nil"/>
              <w:bottom w:val="single" w:sz="8" w:space="0" w:color="auto"/>
              <w:right w:val="single" w:sz="8" w:space="0" w:color="auto"/>
            </w:tcBorders>
            <w:shd w:val="clear" w:color="auto" w:fill="auto"/>
            <w:vAlign w:val="center"/>
            <w:hideMark/>
          </w:tcPr>
          <w:p w14:paraId="08C16668" w14:textId="77777777" w:rsidR="00C3299E" w:rsidRPr="00C3299E" w:rsidRDefault="00C3299E" w:rsidP="00C3299E">
            <w:pPr>
              <w:spacing w:after="0" w:line="240" w:lineRule="auto"/>
              <w:jc w:val="right"/>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71.60%</w:t>
            </w:r>
          </w:p>
        </w:tc>
      </w:tr>
      <w:tr w:rsidR="00C3299E" w:rsidRPr="00C3299E" w14:paraId="0033F63C" w14:textId="77777777" w:rsidTr="00226925">
        <w:trPr>
          <w:trHeight w:val="430"/>
        </w:trPr>
        <w:tc>
          <w:tcPr>
            <w:tcW w:w="2360" w:type="dxa"/>
            <w:tcBorders>
              <w:top w:val="nil"/>
              <w:left w:val="single" w:sz="8" w:space="0" w:color="auto"/>
              <w:bottom w:val="single" w:sz="8" w:space="0" w:color="auto"/>
              <w:right w:val="single" w:sz="8" w:space="0" w:color="auto"/>
            </w:tcBorders>
            <w:shd w:val="clear" w:color="auto" w:fill="auto"/>
            <w:vAlign w:val="center"/>
            <w:hideMark/>
          </w:tcPr>
          <w:p w14:paraId="6ADE5F30" w14:textId="77777777" w:rsidR="00C3299E" w:rsidRPr="00C3299E" w:rsidRDefault="00C3299E" w:rsidP="00C3299E">
            <w:pPr>
              <w:spacing w:after="0" w:line="240" w:lineRule="auto"/>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Total Rebounds</w:t>
            </w:r>
          </w:p>
        </w:tc>
        <w:tc>
          <w:tcPr>
            <w:tcW w:w="2740" w:type="dxa"/>
            <w:tcBorders>
              <w:top w:val="nil"/>
              <w:left w:val="nil"/>
              <w:bottom w:val="single" w:sz="8" w:space="0" w:color="auto"/>
              <w:right w:val="single" w:sz="8" w:space="0" w:color="auto"/>
            </w:tcBorders>
            <w:shd w:val="clear" w:color="auto" w:fill="auto"/>
            <w:vAlign w:val="center"/>
            <w:hideMark/>
          </w:tcPr>
          <w:p w14:paraId="6FF6A102" w14:textId="77777777" w:rsidR="00C3299E" w:rsidRPr="00C3299E" w:rsidRDefault="00C3299E" w:rsidP="00C3299E">
            <w:pPr>
              <w:spacing w:after="0" w:line="240" w:lineRule="auto"/>
              <w:jc w:val="right"/>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1,224</w:t>
            </w:r>
          </w:p>
        </w:tc>
        <w:tc>
          <w:tcPr>
            <w:tcW w:w="2900" w:type="dxa"/>
            <w:tcBorders>
              <w:top w:val="nil"/>
              <w:left w:val="nil"/>
              <w:bottom w:val="single" w:sz="8" w:space="0" w:color="auto"/>
              <w:right w:val="single" w:sz="8" w:space="0" w:color="auto"/>
            </w:tcBorders>
            <w:shd w:val="clear" w:color="auto" w:fill="auto"/>
            <w:vAlign w:val="center"/>
            <w:hideMark/>
          </w:tcPr>
          <w:p w14:paraId="638BAB35" w14:textId="77777777" w:rsidR="00C3299E" w:rsidRPr="00C3299E" w:rsidRDefault="00C3299E" w:rsidP="00C3299E">
            <w:pPr>
              <w:spacing w:after="0" w:line="240" w:lineRule="auto"/>
              <w:jc w:val="right"/>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1,100</w:t>
            </w:r>
          </w:p>
        </w:tc>
      </w:tr>
      <w:tr w:rsidR="00C3299E" w:rsidRPr="00C3299E" w14:paraId="70D6453C" w14:textId="77777777" w:rsidTr="00226925">
        <w:trPr>
          <w:trHeight w:val="520"/>
        </w:trPr>
        <w:tc>
          <w:tcPr>
            <w:tcW w:w="2360" w:type="dxa"/>
            <w:tcBorders>
              <w:top w:val="nil"/>
              <w:left w:val="single" w:sz="8" w:space="0" w:color="auto"/>
              <w:bottom w:val="single" w:sz="8" w:space="0" w:color="auto"/>
              <w:right w:val="single" w:sz="8" w:space="0" w:color="auto"/>
            </w:tcBorders>
            <w:shd w:val="clear" w:color="auto" w:fill="auto"/>
            <w:vAlign w:val="center"/>
            <w:hideMark/>
          </w:tcPr>
          <w:p w14:paraId="647A1770" w14:textId="77777777" w:rsidR="00C3299E" w:rsidRPr="00C3299E" w:rsidRDefault="00C3299E" w:rsidP="00C3299E">
            <w:pPr>
              <w:spacing w:after="0" w:line="240" w:lineRule="auto"/>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Rebounds/Game</w:t>
            </w:r>
          </w:p>
        </w:tc>
        <w:tc>
          <w:tcPr>
            <w:tcW w:w="2740" w:type="dxa"/>
            <w:tcBorders>
              <w:top w:val="nil"/>
              <w:left w:val="nil"/>
              <w:bottom w:val="single" w:sz="8" w:space="0" w:color="auto"/>
              <w:right w:val="single" w:sz="8" w:space="0" w:color="auto"/>
            </w:tcBorders>
            <w:shd w:val="clear" w:color="auto" w:fill="auto"/>
            <w:vAlign w:val="center"/>
            <w:hideMark/>
          </w:tcPr>
          <w:p w14:paraId="3AE21402" w14:textId="77777777" w:rsidR="00C3299E" w:rsidRPr="00C3299E" w:rsidRDefault="00C3299E" w:rsidP="00C3299E">
            <w:pPr>
              <w:spacing w:after="0" w:line="240" w:lineRule="auto"/>
              <w:jc w:val="right"/>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37.1</w:t>
            </w:r>
          </w:p>
        </w:tc>
        <w:tc>
          <w:tcPr>
            <w:tcW w:w="2900" w:type="dxa"/>
            <w:tcBorders>
              <w:top w:val="nil"/>
              <w:left w:val="nil"/>
              <w:bottom w:val="single" w:sz="8" w:space="0" w:color="auto"/>
              <w:right w:val="single" w:sz="8" w:space="0" w:color="auto"/>
            </w:tcBorders>
            <w:shd w:val="clear" w:color="auto" w:fill="auto"/>
            <w:vAlign w:val="center"/>
            <w:hideMark/>
          </w:tcPr>
          <w:p w14:paraId="0E265D4F" w14:textId="77777777" w:rsidR="00C3299E" w:rsidRPr="00C3299E" w:rsidRDefault="00C3299E" w:rsidP="00C3299E">
            <w:pPr>
              <w:spacing w:after="0" w:line="240" w:lineRule="auto"/>
              <w:jc w:val="right"/>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33.3</w:t>
            </w:r>
          </w:p>
        </w:tc>
      </w:tr>
      <w:tr w:rsidR="00C3299E" w:rsidRPr="00C3299E" w14:paraId="5E08D6F4" w14:textId="77777777" w:rsidTr="00226925">
        <w:trPr>
          <w:trHeight w:val="520"/>
        </w:trPr>
        <w:tc>
          <w:tcPr>
            <w:tcW w:w="2360" w:type="dxa"/>
            <w:tcBorders>
              <w:top w:val="nil"/>
              <w:left w:val="single" w:sz="8" w:space="0" w:color="auto"/>
              <w:bottom w:val="single" w:sz="8" w:space="0" w:color="auto"/>
              <w:right w:val="single" w:sz="8" w:space="0" w:color="auto"/>
            </w:tcBorders>
            <w:shd w:val="clear" w:color="auto" w:fill="auto"/>
            <w:vAlign w:val="center"/>
            <w:hideMark/>
          </w:tcPr>
          <w:p w14:paraId="672B0F12" w14:textId="77777777" w:rsidR="00C3299E" w:rsidRPr="00C3299E" w:rsidRDefault="00C3299E" w:rsidP="00C3299E">
            <w:pPr>
              <w:spacing w:after="0" w:line="240" w:lineRule="auto"/>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Assists/Game</w:t>
            </w:r>
          </w:p>
        </w:tc>
        <w:tc>
          <w:tcPr>
            <w:tcW w:w="2740" w:type="dxa"/>
            <w:tcBorders>
              <w:top w:val="nil"/>
              <w:left w:val="nil"/>
              <w:bottom w:val="single" w:sz="8" w:space="0" w:color="auto"/>
              <w:right w:val="single" w:sz="8" w:space="0" w:color="auto"/>
            </w:tcBorders>
            <w:shd w:val="clear" w:color="auto" w:fill="auto"/>
            <w:vAlign w:val="center"/>
            <w:hideMark/>
          </w:tcPr>
          <w:p w14:paraId="79EE248A" w14:textId="77777777" w:rsidR="00C3299E" w:rsidRPr="00C3299E" w:rsidRDefault="00C3299E" w:rsidP="00C3299E">
            <w:pPr>
              <w:spacing w:after="0" w:line="240" w:lineRule="auto"/>
              <w:jc w:val="right"/>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13.6</w:t>
            </w:r>
          </w:p>
        </w:tc>
        <w:tc>
          <w:tcPr>
            <w:tcW w:w="2900" w:type="dxa"/>
            <w:tcBorders>
              <w:top w:val="nil"/>
              <w:left w:val="nil"/>
              <w:bottom w:val="single" w:sz="8" w:space="0" w:color="auto"/>
              <w:right w:val="single" w:sz="8" w:space="0" w:color="auto"/>
            </w:tcBorders>
            <w:shd w:val="clear" w:color="auto" w:fill="auto"/>
            <w:vAlign w:val="center"/>
            <w:hideMark/>
          </w:tcPr>
          <w:p w14:paraId="3FFCBDC4" w14:textId="77777777" w:rsidR="00C3299E" w:rsidRPr="00C3299E" w:rsidRDefault="00C3299E" w:rsidP="00C3299E">
            <w:pPr>
              <w:spacing w:after="0" w:line="240" w:lineRule="auto"/>
              <w:jc w:val="right"/>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13.2</w:t>
            </w:r>
          </w:p>
        </w:tc>
      </w:tr>
      <w:tr w:rsidR="00C3299E" w:rsidRPr="00C3299E" w14:paraId="726AC410" w14:textId="77777777" w:rsidTr="00226925">
        <w:trPr>
          <w:trHeight w:val="520"/>
        </w:trPr>
        <w:tc>
          <w:tcPr>
            <w:tcW w:w="2360" w:type="dxa"/>
            <w:tcBorders>
              <w:top w:val="nil"/>
              <w:left w:val="single" w:sz="8" w:space="0" w:color="auto"/>
              <w:bottom w:val="single" w:sz="8" w:space="0" w:color="auto"/>
              <w:right w:val="single" w:sz="8" w:space="0" w:color="auto"/>
            </w:tcBorders>
            <w:shd w:val="clear" w:color="auto" w:fill="auto"/>
            <w:vAlign w:val="center"/>
            <w:hideMark/>
          </w:tcPr>
          <w:p w14:paraId="142B24D0" w14:textId="77777777" w:rsidR="00C3299E" w:rsidRPr="00C3299E" w:rsidRDefault="00C3299E" w:rsidP="00C3299E">
            <w:pPr>
              <w:spacing w:after="0" w:line="240" w:lineRule="auto"/>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Turnovers/Game</w:t>
            </w:r>
          </w:p>
        </w:tc>
        <w:tc>
          <w:tcPr>
            <w:tcW w:w="2740" w:type="dxa"/>
            <w:tcBorders>
              <w:top w:val="nil"/>
              <w:left w:val="nil"/>
              <w:bottom w:val="single" w:sz="8" w:space="0" w:color="auto"/>
              <w:right w:val="single" w:sz="8" w:space="0" w:color="auto"/>
            </w:tcBorders>
            <w:shd w:val="clear" w:color="auto" w:fill="auto"/>
            <w:vAlign w:val="center"/>
            <w:hideMark/>
          </w:tcPr>
          <w:p w14:paraId="562FEEB1" w14:textId="77777777" w:rsidR="00C3299E" w:rsidRPr="00C3299E" w:rsidRDefault="00C3299E" w:rsidP="00C3299E">
            <w:pPr>
              <w:spacing w:after="0" w:line="240" w:lineRule="auto"/>
              <w:jc w:val="right"/>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12.6</w:t>
            </w:r>
          </w:p>
        </w:tc>
        <w:tc>
          <w:tcPr>
            <w:tcW w:w="2900" w:type="dxa"/>
            <w:tcBorders>
              <w:top w:val="nil"/>
              <w:left w:val="nil"/>
              <w:bottom w:val="single" w:sz="8" w:space="0" w:color="auto"/>
              <w:right w:val="single" w:sz="8" w:space="0" w:color="auto"/>
            </w:tcBorders>
            <w:shd w:val="clear" w:color="auto" w:fill="auto"/>
            <w:vAlign w:val="center"/>
            <w:hideMark/>
          </w:tcPr>
          <w:p w14:paraId="07E4DFCF" w14:textId="77777777" w:rsidR="00C3299E" w:rsidRPr="00C3299E" w:rsidRDefault="00C3299E" w:rsidP="00C3299E">
            <w:pPr>
              <w:spacing w:after="0" w:line="240" w:lineRule="auto"/>
              <w:jc w:val="right"/>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9.9</w:t>
            </w:r>
          </w:p>
        </w:tc>
      </w:tr>
      <w:tr w:rsidR="00C3299E" w:rsidRPr="00C3299E" w14:paraId="42052F0C" w14:textId="77777777" w:rsidTr="00226925">
        <w:trPr>
          <w:trHeight w:val="520"/>
        </w:trPr>
        <w:tc>
          <w:tcPr>
            <w:tcW w:w="2360" w:type="dxa"/>
            <w:tcBorders>
              <w:top w:val="nil"/>
              <w:left w:val="single" w:sz="8" w:space="0" w:color="auto"/>
              <w:bottom w:val="single" w:sz="8" w:space="0" w:color="auto"/>
              <w:right w:val="single" w:sz="8" w:space="0" w:color="auto"/>
            </w:tcBorders>
            <w:shd w:val="clear" w:color="auto" w:fill="auto"/>
            <w:vAlign w:val="center"/>
            <w:hideMark/>
          </w:tcPr>
          <w:p w14:paraId="04F09F0A" w14:textId="77777777" w:rsidR="00C3299E" w:rsidRPr="00C3299E" w:rsidRDefault="00C3299E" w:rsidP="00C3299E">
            <w:pPr>
              <w:spacing w:after="0" w:line="240" w:lineRule="auto"/>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Steals/Game</w:t>
            </w:r>
          </w:p>
        </w:tc>
        <w:tc>
          <w:tcPr>
            <w:tcW w:w="2740" w:type="dxa"/>
            <w:tcBorders>
              <w:top w:val="nil"/>
              <w:left w:val="nil"/>
              <w:bottom w:val="single" w:sz="8" w:space="0" w:color="auto"/>
              <w:right w:val="single" w:sz="8" w:space="0" w:color="auto"/>
            </w:tcBorders>
            <w:shd w:val="clear" w:color="auto" w:fill="auto"/>
            <w:vAlign w:val="center"/>
            <w:hideMark/>
          </w:tcPr>
          <w:p w14:paraId="1E11F49D" w14:textId="77777777" w:rsidR="00C3299E" w:rsidRPr="00C3299E" w:rsidRDefault="00C3299E" w:rsidP="00C3299E">
            <w:pPr>
              <w:spacing w:after="0" w:line="240" w:lineRule="auto"/>
              <w:jc w:val="right"/>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4.9</w:t>
            </w:r>
          </w:p>
        </w:tc>
        <w:tc>
          <w:tcPr>
            <w:tcW w:w="2900" w:type="dxa"/>
            <w:tcBorders>
              <w:top w:val="nil"/>
              <w:left w:val="nil"/>
              <w:bottom w:val="single" w:sz="8" w:space="0" w:color="auto"/>
              <w:right w:val="single" w:sz="8" w:space="0" w:color="auto"/>
            </w:tcBorders>
            <w:shd w:val="clear" w:color="auto" w:fill="auto"/>
            <w:vAlign w:val="center"/>
            <w:hideMark/>
          </w:tcPr>
          <w:p w14:paraId="31E1E46E" w14:textId="77777777" w:rsidR="00C3299E" w:rsidRPr="00C3299E" w:rsidRDefault="00C3299E" w:rsidP="00C3299E">
            <w:pPr>
              <w:spacing w:after="0" w:line="240" w:lineRule="auto"/>
              <w:jc w:val="right"/>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7.8</w:t>
            </w:r>
          </w:p>
        </w:tc>
      </w:tr>
      <w:tr w:rsidR="00C3299E" w:rsidRPr="00C3299E" w14:paraId="4277CDE4" w14:textId="77777777" w:rsidTr="00226925">
        <w:trPr>
          <w:trHeight w:val="610"/>
        </w:trPr>
        <w:tc>
          <w:tcPr>
            <w:tcW w:w="2360" w:type="dxa"/>
            <w:tcBorders>
              <w:top w:val="nil"/>
              <w:left w:val="single" w:sz="8" w:space="0" w:color="auto"/>
              <w:bottom w:val="single" w:sz="8" w:space="0" w:color="auto"/>
              <w:right w:val="single" w:sz="8" w:space="0" w:color="auto"/>
            </w:tcBorders>
            <w:shd w:val="clear" w:color="auto" w:fill="auto"/>
            <w:vAlign w:val="center"/>
            <w:hideMark/>
          </w:tcPr>
          <w:p w14:paraId="5BEAA617" w14:textId="77777777" w:rsidR="00C3299E" w:rsidRPr="00C3299E" w:rsidRDefault="00C3299E" w:rsidP="00C3299E">
            <w:pPr>
              <w:spacing w:after="0" w:line="240" w:lineRule="auto"/>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Blocks/Game</w:t>
            </w:r>
          </w:p>
        </w:tc>
        <w:tc>
          <w:tcPr>
            <w:tcW w:w="2740" w:type="dxa"/>
            <w:tcBorders>
              <w:top w:val="nil"/>
              <w:left w:val="nil"/>
              <w:bottom w:val="single" w:sz="8" w:space="0" w:color="auto"/>
              <w:right w:val="single" w:sz="8" w:space="0" w:color="auto"/>
            </w:tcBorders>
            <w:shd w:val="clear" w:color="auto" w:fill="auto"/>
            <w:vAlign w:val="center"/>
            <w:hideMark/>
          </w:tcPr>
          <w:p w14:paraId="53F2AC2D" w14:textId="77777777" w:rsidR="00C3299E" w:rsidRPr="00C3299E" w:rsidRDefault="00C3299E" w:rsidP="00C3299E">
            <w:pPr>
              <w:spacing w:after="0" w:line="240" w:lineRule="auto"/>
              <w:jc w:val="right"/>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2.5</w:t>
            </w:r>
          </w:p>
        </w:tc>
        <w:tc>
          <w:tcPr>
            <w:tcW w:w="2900" w:type="dxa"/>
            <w:tcBorders>
              <w:top w:val="nil"/>
              <w:left w:val="nil"/>
              <w:bottom w:val="single" w:sz="8" w:space="0" w:color="auto"/>
              <w:right w:val="single" w:sz="8" w:space="0" w:color="auto"/>
            </w:tcBorders>
            <w:shd w:val="clear" w:color="auto" w:fill="auto"/>
            <w:vAlign w:val="center"/>
            <w:hideMark/>
          </w:tcPr>
          <w:p w14:paraId="1FC422CD" w14:textId="77777777" w:rsidR="00C3299E" w:rsidRPr="00C3299E" w:rsidRDefault="00C3299E" w:rsidP="00C3299E">
            <w:pPr>
              <w:spacing w:after="0" w:line="240" w:lineRule="auto"/>
              <w:jc w:val="right"/>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3.6</w:t>
            </w:r>
          </w:p>
        </w:tc>
      </w:tr>
      <w:tr w:rsidR="00C3299E" w:rsidRPr="00C3299E" w14:paraId="533ADC32" w14:textId="77777777" w:rsidTr="00226925">
        <w:trPr>
          <w:trHeight w:val="520"/>
        </w:trPr>
        <w:tc>
          <w:tcPr>
            <w:tcW w:w="2360" w:type="dxa"/>
            <w:tcBorders>
              <w:top w:val="nil"/>
              <w:left w:val="single" w:sz="8" w:space="0" w:color="auto"/>
              <w:bottom w:val="single" w:sz="8" w:space="0" w:color="auto"/>
              <w:right w:val="single" w:sz="8" w:space="0" w:color="auto"/>
            </w:tcBorders>
            <w:shd w:val="clear" w:color="auto" w:fill="auto"/>
            <w:vAlign w:val="center"/>
            <w:hideMark/>
          </w:tcPr>
          <w:p w14:paraId="09227F3F" w14:textId="77777777" w:rsidR="00C3299E" w:rsidRPr="00C3299E" w:rsidRDefault="00C3299E" w:rsidP="00C3299E">
            <w:pPr>
              <w:spacing w:after="0" w:line="240" w:lineRule="auto"/>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Scoring Margin</w:t>
            </w:r>
          </w:p>
        </w:tc>
        <w:tc>
          <w:tcPr>
            <w:tcW w:w="2740" w:type="dxa"/>
            <w:tcBorders>
              <w:top w:val="nil"/>
              <w:left w:val="nil"/>
              <w:bottom w:val="single" w:sz="8" w:space="0" w:color="auto"/>
              <w:right w:val="single" w:sz="8" w:space="0" w:color="auto"/>
            </w:tcBorders>
            <w:shd w:val="clear" w:color="auto" w:fill="auto"/>
            <w:vAlign w:val="center"/>
            <w:hideMark/>
          </w:tcPr>
          <w:p w14:paraId="0B783815" w14:textId="77777777" w:rsidR="00C3299E" w:rsidRPr="00C3299E" w:rsidRDefault="00C3299E" w:rsidP="00C3299E">
            <w:pPr>
              <w:spacing w:after="0" w:line="240" w:lineRule="auto"/>
              <w:jc w:val="right"/>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-3.1</w:t>
            </w:r>
          </w:p>
        </w:tc>
        <w:tc>
          <w:tcPr>
            <w:tcW w:w="2900" w:type="dxa"/>
            <w:tcBorders>
              <w:top w:val="nil"/>
              <w:left w:val="nil"/>
              <w:bottom w:val="single" w:sz="8" w:space="0" w:color="auto"/>
              <w:right w:val="single" w:sz="8" w:space="0" w:color="auto"/>
            </w:tcBorders>
            <w:shd w:val="clear" w:color="auto" w:fill="auto"/>
            <w:vAlign w:val="center"/>
            <w:hideMark/>
          </w:tcPr>
          <w:p w14:paraId="1E0C26D8" w14:textId="77777777" w:rsidR="00C3299E" w:rsidRPr="00C3299E" w:rsidRDefault="00C3299E" w:rsidP="00C3299E">
            <w:pPr>
              <w:spacing w:after="0" w:line="240" w:lineRule="auto"/>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w:t>
            </w:r>
          </w:p>
        </w:tc>
      </w:tr>
      <w:tr w:rsidR="00C3299E" w:rsidRPr="00C3299E" w14:paraId="1F5570F8" w14:textId="77777777" w:rsidTr="00226925">
        <w:trPr>
          <w:trHeight w:val="700"/>
        </w:trPr>
        <w:tc>
          <w:tcPr>
            <w:tcW w:w="2360" w:type="dxa"/>
            <w:tcBorders>
              <w:top w:val="nil"/>
              <w:left w:val="single" w:sz="8" w:space="0" w:color="auto"/>
              <w:bottom w:val="single" w:sz="8" w:space="0" w:color="auto"/>
              <w:right w:val="single" w:sz="8" w:space="0" w:color="auto"/>
            </w:tcBorders>
            <w:shd w:val="clear" w:color="auto" w:fill="auto"/>
            <w:vAlign w:val="center"/>
            <w:hideMark/>
          </w:tcPr>
          <w:p w14:paraId="141E5F0E" w14:textId="77777777" w:rsidR="00C3299E" w:rsidRPr="00C3299E" w:rsidRDefault="00C3299E" w:rsidP="00C3299E">
            <w:pPr>
              <w:spacing w:after="0" w:line="240" w:lineRule="auto"/>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Attendance (Home)</w:t>
            </w:r>
          </w:p>
        </w:tc>
        <w:tc>
          <w:tcPr>
            <w:tcW w:w="2740" w:type="dxa"/>
            <w:tcBorders>
              <w:top w:val="nil"/>
              <w:left w:val="nil"/>
              <w:bottom w:val="single" w:sz="8" w:space="0" w:color="auto"/>
              <w:right w:val="single" w:sz="8" w:space="0" w:color="auto"/>
            </w:tcBorders>
            <w:shd w:val="clear" w:color="auto" w:fill="auto"/>
            <w:vAlign w:val="center"/>
            <w:hideMark/>
          </w:tcPr>
          <w:p w14:paraId="6C315D59" w14:textId="77777777" w:rsidR="00C3299E" w:rsidRPr="00C3299E" w:rsidRDefault="00C3299E" w:rsidP="00C3299E">
            <w:pPr>
              <w:spacing w:after="0" w:line="240" w:lineRule="auto"/>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321,103 over 17 games (Avg: 18,888)</w:t>
            </w:r>
          </w:p>
        </w:tc>
        <w:tc>
          <w:tcPr>
            <w:tcW w:w="2900" w:type="dxa"/>
            <w:tcBorders>
              <w:top w:val="nil"/>
              <w:left w:val="nil"/>
              <w:bottom w:val="single" w:sz="8" w:space="0" w:color="auto"/>
              <w:right w:val="single" w:sz="8" w:space="0" w:color="auto"/>
            </w:tcBorders>
            <w:shd w:val="clear" w:color="auto" w:fill="auto"/>
            <w:vAlign w:val="center"/>
            <w:hideMark/>
          </w:tcPr>
          <w:p w14:paraId="3CD70130" w14:textId="77777777" w:rsidR="00C3299E" w:rsidRPr="00C3299E" w:rsidRDefault="00C3299E" w:rsidP="00C3299E">
            <w:pPr>
              <w:spacing w:after="0" w:line="240" w:lineRule="auto"/>
              <w:rPr>
                <w:rFonts w:ascii="Garamond" w:eastAsia="Times New Roman" w:hAnsi="Garamond" w:cs="Times New Roman"/>
                <w:color w:val="000000"/>
                <w:kern w:val="0"/>
                <w14:ligatures w14:val="none"/>
              </w:rPr>
            </w:pPr>
            <w:r w:rsidRPr="00C3299E">
              <w:rPr>
                <w:rFonts w:ascii="Garamond" w:eastAsia="Times New Roman" w:hAnsi="Garamond" w:cs="Times New Roman"/>
                <w:color w:val="000000"/>
                <w:kern w:val="0"/>
                <w14:ligatures w14:val="none"/>
              </w:rPr>
              <w:t>84,350 over 11 games (Avg: 7,668)</w:t>
            </w:r>
          </w:p>
        </w:tc>
      </w:tr>
    </w:tbl>
    <w:p w14:paraId="2A68383E" w14:textId="77777777" w:rsidR="00C3299E" w:rsidRDefault="00C3299E"/>
    <w:p w14:paraId="720C5A16" w14:textId="77777777" w:rsidR="00C3299E" w:rsidRDefault="00C3299E"/>
    <w:p w14:paraId="5A62CA30" w14:textId="77777777" w:rsidR="00226925" w:rsidRDefault="00226925"/>
    <w:p w14:paraId="07BCAE15" w14:textId="77777777" w:rsidR="00226925" w:rsidRDefault="00226925"/>
    <w:p w14:paraId="79B7C698" w14:textId="77777777" w:rsidR="00226925" w:rsidRDefault="00226925"/>
    <w:p w14:paraId="3B6FEC67" w14:textId="77777777" w:rsidR="00226925" w:rsidRDefault="00226925"/>
    <w:p w14:paraId="2BB6F1C1" w14:textId="77777777" w:rsidR="00EA0088" w:rsidRDefault="00EA0088"/>
    <w:p w14:paraId="7A62789D" w14:textId="77777777" w:rsidR="00DB0B5D" w:rsidRDefault="00DB0B5D"/>
    <w:p w14:paraId="11583EDE" w14:textId="1579BD5E" w:rsidR="006172DC" w:rsidRDefault="00C3299E">
      <w:pPr>
        <w:rPr>
          <w:rFonts w:ascii="Garamond" w:hAnsi="Garamond"/>
          <w:b/>
          <w:bCs/>
          <w:u w:val="single"/>
        </w:rPr>
      </w:pPr>
      <w:r w:rsidRPr="00EA0088">
        <w:rPr>
          <w:rFonts w:ascii="Garamond" w:hAnsi="Garamond"/>
          <w:b/>
          <w:bCs/>
          <w:u w:val="single"/>
        </w:rPr>
        <w:lastRenderedPageBreak/>
        <w:t>Team Performance in Conference Games Only (20 total)</w:t>
      </w:r>
    </w:p>
    <w:p w14:paraId="55CD15F8" w14:textId="77777777" w:rsidR="005B4C01" w:rsidRPr="00EA0088" w:rsidRDefault="005B4C01">
      <w:pPr>
        <w:rPr>
          <w:rFonts w:ascii="Garamond" w:hAnsi="Garamond"/>
          <w:b/>
          <w:bCs/>
          <w:u w:val="single"/>
        </w:rPr>
      </w:pPr>
    </w:p>
    <w:tbl>
      <w:tblPr>
        <w:tblW w:w="8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0"/>
        <w:gridCol w:w="2740"/>
        <w:gridCol w:w="2900"/>
      </w:tblGrid>
      <w:tr w:rsidR="00226925" w:rsidRPr="00226925" w14:paraId="02B89E8D" w14:textId="77777777" w:rsidTr="006172DC">
        <w:trPr>
          <w:trHeight w:val="548"/>
        </w:trPr>
        <w:tc>
          <w:tcPr>
            <w:tcW w:w="2360" w:type="dxa"/>
            <w:shd w:val="clear" w:color="auto" w:fill="auto"/>
            <w:vAlign w:val="center"/>
            <w:hideMark/>
          </w:tcPr>
          <w:p w14:paraId="663874BC" w14:textId="77777777" w:rsidR="00226925" w:rsidRPr="00226925" w:rsidRDefault="00226925" w:rsidP="00226925">
            <w:pPr>
              <w:spacing w:after="0" w:line="240" w:lineRule="auto"/>
              <w:jc w:val="center"/>
              <w:rPr>
                <w:rFonts w:ascii="Garamond" w:eastAsia="Times New Roman" w:hAnsi="Garamond" w:cs="Times New Roman"/>
                <w:b/>
                <w:bCs/>
                <w:color w:val="000000"/>
                <w:kern w:val="0"/>
                <w:sz w:val="22"/>
                <w:szCs w:val="22"/>
                <w14:ligatures w14:val="none"/>
              </w:rPr>
            </w:pPr>
            <w:r w:rsidRPr="00226925">
              <w:rPr>
                <w:rFonts w:ascii="Garamond" w:eastAsia="Times New Roman" w:hAnsi="Garamond" w:cs="Times New Roman"/>
                <w:b/>
                <w:bCs/>
                <w:color w:val="000000"/>
                <w:kern w:val="0"/>
                <w:sz w:val="22"/>
                <w:szCs w:val="22"/>
                <w14:ligatures w14:val="none"/>
              </w:rPr>
              <w:t>Metric</w:t>
            </w:r>
          </w:p>
        </w:tc>
        <w:tc>
          <w:tcPr>
            <w:tcW w:w="2740" w:type="dxa"/>
            <w:shd w:val="clear" w:color="auto" w:fill="auto"/>
            <w:vAlign w:val="center"/>
            <w:hideMark/>
          </w:tcPr>
          <w:p w14:paraId="1EE33707" w14:textId="77777777" w:rsidR="00226925" w:rsidRPr="00226925" w:rsidRDefault="00226925" w:rsidP="00226925">
            <w:pPr>
              <w:spacing w:after="0" w:line="240" w:lineRule="auto"/>
              <w:jc w:val="center"/>
              <w:rPr>
                <w:rFonts w:ascii="Garamond" w:eastAsia="Times New Roman" w:hAnsi="Garamond" w:cs="Times New Roman"/>
                <w:b/>
                <w:bCs/>
                <w:color w:val="000000"/>
                <w:kern w:val="0"/>
                <w:sz w:val="22"/>
                <w:szCs w:val="22"/>
                <w14:ligatures w14:val="none"/>
              </w:rPr>
            </w:pPr>
            <w:r w:rsidRPr="00226925">
              <w:rPr>
                <w:rFonts w:ascii="Garamond" w:eastAsia="Times New Roman" w:hAnsi="Garamond" w:cs="Times New Roman"/>
                <w:b/>
                <w:bCs/>
                <w:color w:val="000000"/>
                <w:kern w:val="0"/>
                <w:sz w:val="22"/>
                <w:szCs w:val="22"/>
                <w14:ligatures w14:val="none"/>
              </w:rPr>
              <w:t>Syracuse</w:t>
            </w:r>
          </w:p>
        </w:tc>
        <w:tc>
          <w:tcPr>
            <w:tcW w:w="2900" w:type="dxa"/>
            <w:shd w:val="clear" w:color="auto" w:fill="auto"/>
            <w:vAlign w:val="center"/>
            <w:hideMark/>
          </w:tcPr>
          <w:p w14:paraId="0DC2BC25" w14:textId="77777777" w:rsidR="00226925" w:rsidRPr="00226925" w:rsidRDefault="00226925" w:rsidP="00226925">
            <w:pPr>
              <w:spacing w:after="0" w:line="240" w:lineRule="auto"/>
              <w:jc w:val="center"/>
              <w:rPr>
                <w:rFonts w:ascii="Garamond" w:eastAsia="Times New Roman" w:hAnsi="Garamond" w:cs="Times New Roman"/>
                <w:b/>
                <w:bCs/>
                <w:color w:val="000000"/>
                <w:kern w:val="0"/>
                <w:sz w:val="22"/>
                <w:szCs w:val="22"/>
                <w14:ligatures w14:val="none"/>
              </w:rPr>
            </w:pPr>
            <w:r w:rsidRPr="00226925">
              <w:rPr>
                <w:rFonts w:ascii="Garamond" w:eastAsia="Times New Roman" w:hAnsi="Garamond" w:cs="Times New Roman"/>
                <w:b/>
                <w:bCs/>
                <w:color w:val="000000"/>
                <w:kern w:val="0"/>
                <w:sz w:val="22"/>
                <w:szCs w:val="22"/>
                <w14:ligatures w14:val="none"/>
              </w:rPr>
              <w:t>Opponents</w:t>
            </w:r>
          </w:p>
        </w:tc>
      </w:tr>
      <w:tr w:rsidR="00226925" w:rsidRPr="00226925" w14:paraId="3FD12887" w14:textId="77777777" w:rsidTr="00226925">
        <w:trPr>
          <w:trHeight w:val="494"/>
        </w:trPr>
        <w:tc>
          <w:tcPr>
            <w:tcW w:w="2360" w:type="dxa"/>
            <w:shd w:val="clear" w:color="auto" w:fill="auto"/>
            <w:vAlign w:val="center"/>
            <w:hideMark/>
          </w:tcPr>
          <w:p w14:paraId="7FA74928" w14:textId="77777777" w:rsidR="00226925" w:rsidRPr="00226925" w:rsidRDefault="00226925" w:rsidP="00226925">
            <w:pPr>
              <w:spacing w:after="0" w:line="240" w:lineRule="auto"/>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Total Points</w:t>
            </w:r>
          </w:p>
        </w:tc>
        <w:tc>
          <w:tcPr>
            <w:tcW w:w="2740" w:type="dxa"/>
            <w:shd w:val="clear" w:color="auto" w:fill="auto"/>
            <w:vAlign w:val="center"/>
            <w:hideMark/>
          </w:tcPr>
          <w:p w14:paraId="4FAE7DBE" w14:textId="77777777" w:rsidR="00226925" w:rsidRPr="00226925" w:rsidRDefault="00226925" w:rsidP="00226925">
            <w:pPr>
              <w:spacing w:after="0" w:line="240" w:lineRule="auto"/>
              <w:jc w:val="right"/>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1,481</w:t>
            </w:r>
          </w:p>
        </w:tc>
        <w:tc>
          <w:tcPr>
            <w:tcW w:w="2900" w:type="dxa"/>
            <w:shd w:val="clear" w:color="auto" w:fill="auto"/>
            <w:vAlign w:val="center"/>
            <w:hideMark/>
          </w:tcPr>
          <w:p w14:paraId="741AB651" w14:textId="77777777" w:rsidR="00226925" w:rsidRPr="00226925" w:rsidRDefault="00226925" w:rsidP="00226925">
            <w:pPr>
              <w:spacing w:after="0" w:line="240" w:lineRule="auto"/>
              <w:jc w:val="right"/>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1,555</w:t>
            </w:r>
          </w:p>
        </w:tc>
      </w:tr>
      <w:tr w:rsidR="00226925" w:rsidRPr="00226925" w14:paraId="5BB8D586" w14:textId="77777777" w:rsidTr="00226925">
        <w:trPr>
          <w:trHeight w:val="530"/>
        </w:trPr>
        <w:tc>
          <w:tcPr>
            <w:tcW w:w="2360" w:type="dxa"/>
            <w:shd w:val="clear" w:color="auto" w:fill="auto"/>
            <w:vAlign w:val="center"/>
            <w:hideMark/>
          </w:tcPr>
          <w:p w14:paraId="560C9A7C" w14:textId="77777777" w:rsidR="00226925" w:rsidRPr="00226925" w:rsidRDefault="00226925" w:rsidP="00226925">
            <w:pPr>
              <w:spacing w:after="0" w:line="240" w:lineRule="auto"/>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Points/Game</w:t>
            </w:r>
          </w:p>
        </w:tc>
        <w:tc>
          <w:tcPr>
            <w:tcW w:w="2740" w:type="dxa"/>
            <w:shd w:val="clear" w:color="auto" w:fill="auto"/>
            <w:vAlign w:val="center"/>
            <w:hideMark/>
          </w:tcPr>
          <w:p w14:paraId="3C8F5FEA" w14:textId="77777777" w:rsidR="00226925" w:rsidRPr="00226925" w:rsidRDefault="00226925" w:rsidP="00226925">
            <w:pPr>
              <w:spacing w:after="0" w:line="240" w:lineRule="auto"/>
              <w:jc w:val="right"/>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74.1</w:t>
            </w:r>
          </w:p>
        </w:tc>
        <w:tc>
          <w:tcPr>
            <w:tcW w:w="2900" w:type="dxa"/>
            <w:shd w:val="clear" w:color="auto" w:fill="auto"/>
            <w:vAlign w:val="center"/>
            <w:hideMark/>
          </w:tcPr>
          <w:p w14:paraId="635F57D1" w14:textId="77777777" w:rsidR="00226925" w:rsidRPr="00226925" w:rsidRDefault="00226925" w:rsidP="00226925">
            <w:pPr>
              <w:spacing w:after="0" w:line="240" w:lineRule="auto"/>
              <w:jc w:val="right"/>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77.8</w:t>
            </w:r>
          </w:p>
        </w:tc>
      </w:tr>
      <w:tr w:rsidR="00226925" w:rsidRPr="00226925" w14:paraId="0E6D2C69" w14:textId="77777777" w:rsidTr="00226925">
        <w:trPr>
          <w:trHeight w:val="530"/>
        </w:trPr>
        <w:tc>
          <w:tcPr>
            <w:tcW w:w="2360" w:type="dxa"/>
            <w:shd w:val="clear" w:color="auto" w:fill="auto"/>
            <w:vAlign w:val="center"/>
            <w:hideMark/>
          </w:tcPr>
          <w:p w14:paraId="5CE46565" w14:textId="77777777" w:rsidR="00226925" w:rsidRPr="00226925" w:rsidRDefault="00226925" w:rsidP="00226925">
            <w:pPr>
              <w:spacing w:after="0" w:line="240" w:lineRule="auto"/>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Field Goal %</w:t>
            </w:r>
          </w:p>
        </w:tc>
        <w:tc>
          <w:tcPr>
            <w:tcW w:w="2740" w:type="dxa"/>
            <w:shd w:val="clear" w:color="auto" w:fill="auto"/>
            <w:vAlign w:val="center"/>
            <w:hideMark/>
          </w:tcPr>
          <w:p w14:paraId="4112CD3A" w14:textId="77777777" w:rsidR="00226925" w:rsidRPr="00226925" w:rsidRDefault="00226925" w:rsidP="00226925">
            <w:pPr>
              <w:spacing w:after="0" w:line="240" w:lineRule="auto"/>
              <w:jc w:val="right"/>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45.80%</w:t>
            </w:r>
          </w:p>
        </w:tc>
        <w:tc>
          <w:tcPr>
            <w:tcW w:w="2900" w:type="dxa"/>
            <w:shd w:val="clear" w:color="auto" w:fill="auto"/>
            <w:vAlign w:val="center"/>
            <w:hideMark/>
          </w:tcPr>
          <w:p w14:paraId="0957F560" w14:textId="77777777" w:rsidR="00226925" w:rsidRPr="00226925" w:rsidRDefault="00226925" w:rsidP="00226925">
            <w:pPr>
              <w:spacing w:after="0" w:line="240" w:lineRule="auto"/>
              <w:jc w:val="right"/>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46.70%</w:t>
            </w:r>
          </w:p>
        </w:tc>
      </w:tr>
      <w:tr w:rsidR="00226925" w:rsidRPr="00226925" w14:paraId="1A95FBF1" w14:textId="77777777" w:rsidTr="00226925">
        <w:trPr>
          <w:trHeight w:val="530"/>
        </w:trPr>
        <w:tc>
          <w:tcPr>
            <w:tcW w:w="2360" w:type="dxa"/>
            <w:shd w:val="clear" w:color="auto" w:fill="auto"/>
            <w:vAlign w:val="center"/>
            <w:hideMark/>
          </w:tcPr>
          <w:p w14:paraId="0D4D6508" w14:textId="77777777" w:rsidR="00226925" w:rsidRPr="00226925" w:rsidRDefault="00226925" w:rsidP="00226925">
            <w:pPr>
              <w:spacing w:after="0" w:line="240" w:lineRule="auto"/>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3PT %</w:t>
            </w:r>
          </w:p>
        </w:tc>
        <w:tc>
          <w:tcPr>
            <w:tcW w:w="2740" w:type="dxa"/>
            <w:shd w:val="clear" w:color="auto" w:fill="auto"/>
            <w:vAlign w:val="center"/>
            <w:hideMark/>
          </w:tcPr>
          <w:p w14:paraId="6D298FD0" w14:textId="77777777" w:rsidR="00226925" w:rsidRPr="00226925" w:rsidRDefault="00226925" w:rsidP="00226925">
            <w:pPr>
              <w:spacing w:after="0" w:line="240" w:lineRule="auto"/>
              <w:jc w:val="right"/>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35.10%</w:t>
            </w:r>
          </w:p>
        </w:tc>
        <w:tc>
          <w:tcPr>
            <w:tcW w:w="2900" w:type="dxa"/>
            <w:shd w:val="clear" w:color="auto" w:fill="auto"/>
            <w:vAlign w:val="center"/>
            <w:hideMark/>
          </w:tcPr>
          <w:p w14:paraId="6E7F0955" w14:textId="77777777" w:rsidR="00226925" w:rsidRPr="00226925" w:rsidRDefault="00226925" w:rsidP="00226925">
            <w:pPr>
              <w:spacing w:after="0" w:line="240" w:lineRule="auto"/>
              <w:jc w:val="right"/>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35.40%</w:t>
            </w:r>
          </w:p>
        </w:tc>
      </w:tr>
      <w:tr w:rsidR="00226925" w:rsidRPr="00226925" w14:paraId="5889C8C9" w14:textId="77777777" w:rsidTr="00226925">
        <w:trPr>
          <w:trHeight w:val="530"/>
        </w:trPr>
        <w:tc>
          <w:tcPr>
            <w:tcW w:w="2360" w:type="dxa"/>
            <w:shd w:val="clear" w:color="auto" w:fill="auto"/>
            <w:vAlign w:val="center"/>
            <w:hideMark/>
          </w:tcPr>
          <w:p w14:paraId="06EEFBFC" w14:textId="77777777" w:rsidR="00226925" w:rsidRPr="00226925" w:rsidRDefault="00226925" w:rsidP="00226925">
            <w:pPr>
              <w:spacing w:after="0" w:line="240" w:lineRule="auto"/>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Free Throw %</w:t>
            </w:r>
          </w:p>
        </w:tc>
        <w:tc>
          <w:tcPr>
            <w:tcW w:w="2740" w:type="dxa"/>
            <w:shd w:val="clear" w:color="auto" w:fill="auto"/>
            <w:vAlign w:val="center"/>
            <w:hideMark/>
          </w:tcPr>
          <w:p w14:paraId="1945A533" w14:textId="77777777" w:rsidR="00226925" w:rsidRPr="00226925" w:rsidRDefault="00226925" w:rsidP="00226925">
            <w:pPr>
              <w:spacing w:after="0" w:line="240" w:lineRule="auto"/>
              <w:jc w:val="right"/>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72.10%</w:t>
            </w:r>
          </w:p>
        </w:tc>
        <w:tc>
          <w:tcPr>
            <w:tcW w:w="2900" w:type="dxa"/>
            <w:shd w:val="clear" w:color="auto" w:fill="auto"/>
            <w:vAlign w:val="center"/>
            <w:hideMark/>
          </w:tcPr>
          <w:p w14:paraId="1FDF6747" w14:textId="77777777" w:rsidR="00226925" w:rsidRPr="00226925" w:rsidRDefault="00226925" w:rsidP="00226925">
            <w:pPr>
              <w:spacing w:after="0" w:line="240" w:lineRule="auto"/>
              <w:jc w:val="right"/>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71.40%</w:t>
            </w:r>
          </w:p>
        </w:tc>
      </w:tr>
      <w:tr w:rsidR="00226925" w:rsidRPr="00226925" w14:paraId="79BEDD21" w14:textId="77777777" w:rsidTr="00226925">
        <w:trPr>
          <w:trHeight w:val="530"/>
        </w:trPr>
        <w:tc>
          <w:tcPr>
            <w:tcW w:w="2360" w:type="dxa"/>
            <w:shd w:val="clear" w:color="auto" w:fill="auto"/>
            <w:vAlign w:val="center"/>
            <w:hideMark/>
          </w:tcPr>
          <w:p w14:paraId="38E8B77D" w14:textId="77777777" w:rsidR="00226925" w:rsidRPr="00226925" w:rsidRDefault="00226925" w:rsidP="00226925">
            <w:pPr>
              <w:spacing w:after="0" w:line="240" w:lineRule="auto"/>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Rebounds/Game</w:t>
            </w:r>
          </w:p>
        </w:tc>
        <w:tc>
          <w:tcPr>
            <w:tcW w:w="2740" w:type="dxa"/>
            <w:shd w:val="clear" w:color="auto" w:fill="auto"/>
            <w:vAlign w:val="center"/>
            <w:hideMark/>
          </w:tcPr>
          <w:p w14:paraId="52D40289" w14:textId="77777777" w:rsidR="00226925" w:rsidRPr="00226925" w:rsidRDefault="00226925" w:rsidP="00226925">
            <w:pPr>
              <w:spacing w:after="0" w:line="240" w:lineRule="auto"/>
              <w:jc w:val="right"/>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36.2</w:t>
            </w:r>
          </w:p>
        </w:tc>
        <w:tc>
          <w:tcPr>
            <w:tcW w:w="2900" w:type="dxa"/>
            <w:shd w:val="clear" w:color="auto" w:fill="auto"/>
            <w:vAlign w:val="center"/>
            <w:hideMark/>
          </w:tcPr>
          <w:p w14:paraId="2A723097" w14:textId="77777777" w:rsidR="00226925" w:rsidRPr="00226925" w:rsidRDefault="00226925" w:rsidP="00226925">
            <w:pPr>
              <w:spacing w:after="0" w:line="240" w:lineRule="auto"/>
              <w:jc w:val="right"/>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32.9</w:t>
            </w:r>
          </w:p>
        </w:tc>
      </w:tr>
      <w:tr w:rsidR="00226925" w:rsidRPr="00226925" w14:paraId="736DAC1E" w14:textId="77777777" w:rsidTr="00226925">
        <w:trPr>
          <w:trHeight w:val="530"/>
        </w:trPr>
        <w:tc>
          <w:tcPr>
            <w:tcW w:w="2360" w:type="dxa"/>
            <w:shd w:val="clear" w:color="auto" w:fill="auto"/>
            <w:vAlign w:val="center"/>
            <w:hideMark/>
          </w:tcPr>
          <w:p w14:paraId="2A3637BF" w14:textId="77777777" w:rsidR="00226925" w:rsidRPr="00226925" w:rsidRDefault="00226925" w:rsidP="00226925">
            <w:pPr>
              <w:spacing w:after="0" w:line="240" w:lineRule="auto"/>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Assists/Game</w:t>
            </w:r>
          </w:p>
        </w:tc>
        <w:tc>
          <w:tcPr>
            <w:tcW w:w="2740" w:type="dxa"/>
            <w:shd w:val="clear" w:color="auto" w:fill="auto"/>
            <w:vAlign w:val="center"/>
            <w:hideMark/>
          </w:tcPr>
          <w:p w14:paraId="7D055E7E" w14:textId="77777777" w:rsidR="00226925" w:rsidRPr="00226925" w:rsidRDefault="00226925" w:rsidP="00226925">
            <w:pPr>
              <w:spacing w:after="0" w:line="240" w:lineRule="auto"/>
              <w:jc w:val="right"/>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13.2</w:t>
            </w:r>
          </w:p>
        </w:tc>
        <w:tc>
          <w:tcPr>
            <w:tcW w:w="2900" w:type="dxa"/>
            <w:shd w:val="clear" w:color="auto" w:fill="auto"/>
            <w:vAlign w:val="center"/>
            <w:hideMark/>
          </w:tcPr>
          <w:p w14:paraId="52070C3F" w14:textId="77777777" w:rsidR="00226925" w:rsidRPr="00226925" w:rsidRDefault="00226925" w:rsidP="00226925">
            <w:pPr>
              <w:spacing w:after="0" w:line="240" w:lineRule="auto"/>
              <w:jc w:val="right"/>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12</w:t>
            </w:r>
          </w:p>
        </w:tc>
      </w:tr>
      <w:tr w:rsidR="00226925" w:rsidRPr="00226925" w14:paraId="58F7A90C" w14:textId="77777777" w:rsidTr="00226925">
        <w:trPr>
          <w:trHeight w:val="530"/>
        </w:trPr>
        <w:tc>
          <w:tcPr>
            <w:tcW w:w="2360" w:type="dxa"/>
            <w:shd w:val="clear" w:color="auto" w:fill="auto"/>
            <w:vAlign w:val="center"/>
            <w:hideMark/>
          </w:tcPr>
          <w:p w14:paraId="5170F5EE" w14:textId="77777777" w:rsidR="00226925" w:rsidRPr="00226925" w:rsidRDefault="00226925" w:rsidP="00226925">
            <w:pPr>
              <w:spacing w:after="0" w:line="240" w:lineRule="auto"/>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Turnovers/Game</w:t>
            </w:r>
          </w:p>
        </w:tc>
        <w:tc>
          <w:tcPr>
            <w:tcW w:w="2740" w:type="dxa"/>
            <w:shd w:val="clear" w:color="auto" w:fill="auto"/>
            <w:vAlign w:val="center"/>
            <w:hideMark/>
          </w:tcPr>
          <w:p w14:paraId="75978F30" w14:textId="77777777" w:rsidR="00226925" w:rsidRPr="00226925" w:rsidRDefault="00226925" w:rsidP="00226925">
            <w:pPr>
              <w:spacing w:after="0" w:line="240" w:lineRule="auto"/>
              <w:jc w:val="right"/>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12.9</w:t>
            </w:r>
          </w:p>
        </w:tc>
        <w:tc>
          <w:tcPr>
            <w:tcW w:w="2900" w:type="dxa"/>
            <w:shd w:val="clear" w:color="auto" w:fill="auto"/>
            <w:vAlign w:val="center"/>
            <w:hideMark/>
          </w:tcPr>
          <w:p w14:paraId="525D1B93" w14:textId="77777777" w:rsidR="00226925" w:rsidRPr="00226925" w:rsidRDefault="00226925" w:rsidP="00226925">
            <w:pPr>
              <w:spacing w:after="0" w:line="240" w:lineRule="auto"/>
              <w:jc w:val="right"/>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9.5</w:t>
            </w:r>
          </w:p>
        </w:tc>
      </w:tr>
      <w:tr w:rsidR="00226925" w:rsidRPr="00226925" w14:paraId="64E35FE4" w14:textId="77777777" w:rsidTr="00226925">
        <w:trPr>
          <w:trHeight w:val="530"/>
        </w:trPr>
        <w:tc>
          <w:tcPr>
            <w:tcW w:w="2360" w:type="dxa"/>
            <w:shd w:val="clear" w:color="auto" w:fill="auto"/>
            <w:vAlign w:val="center"/>
            <w:hideMark/>
          </w:tcPr>
          <w:p w14:paraId="301D189D" w14:textId="77777777" w:rsidR="00226925" w:rsidRPr="00226925" w:rsidRDefault="00226925" w:rsidP="00226925">
            <w:pPr>
              <w:spacing w:after="0" w:line="240" w:lineRule="auto"/>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Steals/Game</w:t>
            </w:r>
          </w:p>
        </w:tc>
        <w:tc>
          <w:tcPr>
            <w:tcW w:w="2740" w:type="dxa"/>
            <w:shd w:val="clear" w:color="auto" w:fill="auto"/>
            <w:vAlign w:val="center"/>
            <w:hideMark/>
          </w:tcPr>
          <w:p w14:paraId="6745FE0C" w14:textId="77777777" w:rsidR="00226925" w:rsidRPr="00226925" w:rsidRDefault="00226925" w:rsidP="00226925">
            <w:pPr>
              <w:spacing w:after="0" w:line="240" w:lineRule="auto"/>
              <w:jc w:val="right"/>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4.8</w:t>
            </w:r>
          </w:p>
        </w:tc>
        <w:tc>
          <w:tcPr>
            <w:tcW w:w="2900" w:type="dxa"/>
            <w:shd w:val="clear" w:color="auto" w:fill="auto"/>
            <w:vAlign w:val="center"/>
            <w:hideMark/>
          </w:tcPr>
          <w:p w14:paraId="03300959" w14:textId="77777777" w:rsidR="00226925" w:rsidRPr="00226925" w:rsidRDefault="00226925" w:rsidP="00226925">
            <w:pPr>
              <w:spacing w:after="0" w:line="240" w:lineRule="auto"/>
              <w:jc w:val="right"/>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7.8</w:t>
            </w:r>
          </w:p>
        </w:tc>
      </w:tr>
      <w:tr w:rsidR="00226925" w:rsidRPr="00226925" w14:paraId="41ADD243" w14:textId="77777777" w:rsidTr="00226925">
        <w:trPr>
          <w:trHeight w:val="530"/>
        </w:trPr>
        <w:tc>
          <w:tcPr>
            <w:tcW w:w="2360" w:type="dxa"/>
            <w:shd w:val="clear" w:color="auto" w:fill="auto"/>
            <w:vAlign w:val="center"/>
            <w:hideMark/>
          </w:tcPr>
          <w:p w14:paraId="01E28F64" w14:textId="77777777" w:rsidR="00226925" w:rsidRPr="00226925" w:rsidRDefault="00226925" w:rsidP="00226925">
            <w:pPr>
              <w:spacing w:after="0" w:line="240" w:lineRule="auto"/>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Blocks/Game</w:t>
            </w:r>
          </w:p>
        </w:tc>
        <w:tc>
          <w:tcPr>
            <w:tcW w:w="2740" w:type="dxa"/>
            <w:shd w:val="clear" w:color="auto" w:fill="auto"/>
            <w:vAlign w:val="center"/>
            <w:hideMark/>
          </w:tcPr>
          <w:p w14:paraId="6BA3A679" w14:textId="77777777" w:rsidR="00226925" w:rsidRPr="00226925" w:rsidRDefault="00226925" w:rsidP="00226925">
            <w:pPr>
              <w:spacing w:after="0" w:line="240" w:lineRule="auto"/>
              <w:jc w:val="right"/>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2.4</w:t>
            </w:r>
          </w:p>
        </w:tc>
        <w:tc>
          <w:tcPr>
            <w:tcW w:w="2900" w:type="dxa"/>
            <w:shd w:val="clear" w:color="auto" w:fill="auto"/>
            <w:vAlign w:val="center"/>
            <w:hideMark/>
          </w:tcPr>
          <w:p w14:paraId="0036642D" w14:textId="77777777" w:rsidR="00226925" w:rsidRPr="00226925" w:rsidRDefault="00226925" w:rsidP="00226925">
            <w:pPr>
              <w:spacing w:after="0" w:line="240" w:lineRule="auto"/>
              <w:jc w:val="right"/>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4.1</w:t>
            </w:r>
          </w:p>
        </w:tc>
      </w:tr>
      <w:tr w:rsidR="00226925" w:rsidRPr="00226925" w14:paraId="16C5C75F" w14:textId="77777777" w:rsidTr="00226925">
        <w:trPr>
          <w:trHeight w:val="530"/>
        </w:trPr>
        <w:tc>
          <w:tcPr>
            <w:tcW w:w="2360" w:type="dxa"/>
            <w:shd w:val="clear" w:color="auto" w:fill="auto"/>
            <w:vAlign w:val="center"/>
            <w:hideMark/>
          </w:tcPr>
          <w:p w14:paraId="44682BDC" w14:textId="77777777" w:rsidR="00226925" w:rsidRPr="00226925" w:rsidRDefault="00226925" w:rsidP="00226925">
            <w:pPr>
              <w:spacing w:after="0" w:line="240" w:lineRule="auto"/>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Scoring Margin</w:t>
            </w:r>
          </w:p>
        </w:tc>
        <w:tc>
          <w:tcPr>
            <w:tcW w:w="2740" w:type="dxa"/>
            <w:shd w:val="clear" w:color="auto" w:fill="auto"/>
            <w:vAlign w:val="center"/>
            <w:hideMark/>
          </w:tcPr>
          <w:p w14:paraId="6B675EC7" w14:textId="77777777" w:rsidR="00226925" w:rsidRPr="00226925" w:rsidRDefault="00226925" w:rsidP="00226925">
            <w:pPr>
              <w:spacing w:after="0" w:line="240" w:lineRule="auto"/>
              <w:jc w:val="right"/>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-3.7</w:t>
            </w:r>
          </w:p>
        </w:tc>
        <w:tc>
          <w:tcPr>
            <w:tcW w:w="2900" w:type="dxa"/>
            <w:shd w:val="clear" w:color="auto" w:fill="auto"/>
            <w:vAlign w:val="center"/>
            <w:hideMark/>
          </w:tcPr>
          <w:p w14:paraId="77ABD98C" w14:textId="77777777" w:rsidR="00226925" w:rsidRPr="00226925" w:rsidRDefault="00226925" w:rsidP="00226925">
            <w:pPr>
              <w:spacing w:after="0" w:line="240" w:lineRule="auto"/>
              <w:rPr>
                <w:rFonts w:ascii="Garamond" w:eastAsia="Times New Roman" w:hAnsi="Garamond" w:cs="Times New Roman"/>
                <w:color w:val="000000"/>
                <w:kern w:val="0"/>
                <w:sz w:val="22"/>
                <w:szCs w:val="22"/>
                <w14:ligatures w14:val="none"/>
              </w:rPr>
            </w:pPr>
            <w:r w:rsidRPr="00226925">
              <w:rPr>
                <w:rFonts w:ascii="Garamond" w:eastAsia="Times New Roman" w:hAnsi="Garamond" w:cs="Times New Roman"/>
                <w:color w:val="000000"/>
                <w:kern w:val="0"/>
                <w:sz w:val="22"/>
                <w:szCs w:val="22"/>
                <w14:ligatures w14:val="none"/>
              </w:rPr>
              <w:t>—</w:t>
            </w:r>
          </w:p>
        </w:tc>
      </w:tr>
    </w:tbl>
    <w:p w14:paraId="08FBED4C" w14:textId="77777777" w:rsidR="00C3299E" w:rsidRDefault="00C3299E">
      <w:pPr>
        <w:rPr>
          <w:rFonts w:ascii="Garamond" w:hAnsi="Garamond"/>
        </w:rPr>
      </w:pPr>
    </w:p>
    <w:p w14:paraId="4B7A3001" w14:textId="6375F349" w:rsidR="006172DC" w:rsidRDefault="006172DC" w:rsidP="006172DC">
      <w:pPr>
        <w:rPr>
          <w:rFonts w:ascii="Garamond" w:hAnsi="Garamond"/>
          <w:b/>
          <w:bCs/>
          <w:u w:val="single"/>
        </w:rPr>
      </w:pPr>
      <w:r w:rsidRPr="00EA0088">
        <w:rPr>
          <w:rFonts w:ascii="Garamond" w:hAnsi="Garamond"/>
          <w:b/>
          <w:bCs/>
          <w:u w:val="single"/>
        </w:rPr>
        <w:t>Individual Highlights:</w:t>
      </w:r>
    </w:p>
    <w:p w14:paraId="0E9ECB95" w14:textId="77777777" w:rsidR="005B4C01" w:rsidRPr="00EA0088" w:rsidRDefault="005B4C01" w:rsidP="006172DC">
      <w:pPr>
        <w:rPr>
          <w:rFonts w:ascii="Garamond" w:hAnsi="Garamond"/>
          <w:b/>
          <w:bCs/>
          <w:u w:val="single"/>
        </w:rPr>
      </w:pPr>
    </w:p>
    <w:tbl>
      <w:tblPr>
        <w:tblW w:w="9800" w:type="dxa"/>
        <w:tblLook w:val="04A0" w:firstRow="1" w:lastRow="0" w:firstColumn="1" w:lastColumn="0" w:noHBand="0" w:noVBand="1"/>
      </w:tblPr>
      <w:tblGrid>
        <w:gridCol w:w="1610"/>
        <w:gridCol w:w="1086"/>
        <w:gridCol w:w="961"/>
        <w:gridCol w:w="1602"/>
        <w:gridCol w:w="927"/>
        <w:gridCol w:w="916"/>
        <w:gridCol w:w="1454"/>
        <w:gridCol w:w="1244"/>
      </w:tblGrid>
      <w:tr w:rsidR="006172DC" w:rsidRPr="006172DC" w14:paraId="15CAC4BD" w14:textId="77777777" w:rsidTr="006172DC">
        <w:trPr>
          <w:trHeight w:val="626"/>
        </w:trPr>
        <w:tc>
          <w:tcPr>
            <w:tcW w:w="161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547A046" w14:textId="77777777" w:rsidR="006172DC" w:rsidRPr="006172DC" w:rsidRDefault="006172DC" w:rsidP="006172DC">
            <w:pPr>
              <w:spacing w:after="0" w:line="240" w:lineRule="auto"/>
              <w:jc w:val="center"/>
              <w:rPr>
                <w:rFonts w:ascii="Garamond" w:eastAsia="Times New Roman" w:hAnsi="Garamond" w:cs="Times New Roman"/>
                <w:b/>
                <w:bCs/>
                <w:color w:val="000000"/>
                <w:kern w:val="0"/>
                <w14:ligatures w14:val="none"/>
              </w:rPr>
            </w:pPr>
            <w:r w:rsidRPr="006172DC">
              <w:rPr>
                <w:rFonts w:ascii="Garamond" w:eastAsia="Times New Roman" w:hAnsi="Garamond" w:cs="Times New Roman"/>
                <w:b/>
                <w:bCs/>
                <w:color w:val="000000"/>
                <w:kern w:val="0"/>
                <w14:ligatures w14:val="none"/>
              </w:rPr>
              <w:t>Player</w:t>
            </w:r>
          </w:p>
        </w:tc>
        <w:tc>
          <w:tcPr>
            <w:tcW w:w="1086" w:type="dxa"/>
            <w:tcBorders>
              <w:top w:val="single" w:sz="8" w:space="0" w:color="auto"/>
              <w:left w:val="nil"/>
              <w:bottom w:val="single" w:sz="8" w:space="0" w:color="auto"/>
              <w:right w:val="single" w:sz="8" w:space="0" w:color="auto"/>
            </w:tcBorders>
            <w:shd w:val="clear" w:color="auto" w:fill="auto"/>
            <w:vAlign w:val="center"/>
            <w:hideMark/>
          </w:tcPr>
          <w:p w14:paraId="47DC637D" w14:textId="77777777" w:rsidR="006172DC" w:rsidRPr="006172DC" w:rsidRDefault="006172DC" w:rsidP="006172DC">
            <w:pPr>
              <w:spacing w:after="0" w:line="240" w:lineRule="auto"/>
              <w:jc w:val="center"/>
              <w:rPr>
                <w:rFonts w:ascii="Garamond" w:eastAsia="Times New Roman" w:hAnsi="Garamond" w:cs="Times New Roman"/>
                <w:b/>
                <w:bCs/>
                <w:color w:val="000000"/>
                <w:kern w:val="0"/>
                <w14:ligatures w14:val="none"/>
              </w:rPr>
            </w:pPr>
            <w:r w:rsidRPr="006172DC">
              <w:rPr>
                <w:rFonts w:ascii="Garamond" w:eastAsia="Times New Roman" w:hAnsi="Garamond" w:cs="Times New Roman"/>
                <w:b/>
                <w:bCs/>
                <w:color w:val="000000"/>
                <w:kern w:val="0"/>
                <w14:ligatures w14:val="none"/>
              </w:rPr>
              <w:t>Games Played</w:t>
            </w:r>
          </w:p>
        </w:tc>
        <w:tc>
          <w:tcPr>
            <w:tcW w:w="961" w:type="dxa"/>
            <w:tcBorders>
              <w:top w:val="single" w:sz="8" w:space="0" w:color="auto"/>
              <w:left w:val="nil"/>
              <w:bottom w:val="single" w:sz="8" w:space="0" w:color="auto"/>
              <w:right w:val="single" w:sz="8" w:space="0" w:color="auto"/>
            </w:tcBorders>
            <w:shd w:val="clear" w:color="auto" w:fill="auto"/>
            <w:vAlign w:val="center"/>
            <w:hideMark/>
          </w:tcPr>
          <w:p w14:paraId="6CE185E1" w14:textId="77777777" w:rsidR="006172DC" w:rsidRPr="006172DC" w:rsidRDefault="006172DC" w:rsidP="006172DC">
            <w:pPr>
              <w:spacing w:after="0" w:line="240" w:lineRule="auto"/>
              <w:jc w:val="center"/>
              <w:rPr>
                <w:rFonts w:ascii="Garamond" w:eastAsia="Times New Roman" w:hAnsi="Garamond" w:cs="Times New Roman"/>
                <w:b/>
                <w:bCs/>
                <w:color w:val="000000"/>
                <w:kern w:val="0"/>
                <w14:ligatures w14:val="none"/>
              </w:rPr>
            </w:pPr>
            <w:r w:rsidRPr="006172DC">
              <w:rPr>
                <w:rFonts w:ascii="Garamond" w:eastAsia="Times New Roman" w:hAnsi="Garamond" w:cs="Times New Roman"/>
                <w:b/>
                <w:bCs/>
                <w:color w:val="000000"/>
                <w:kern w:val="0"/>
                <w14:ligatures w14:val="none"/>
              </w:rPr>
              <w:t>Points Total</w:t>
            </w:r>
          </w:p>
        </w:tc>
        <w:tc>
          <w:tcPr>
            <w:tcW w:w="1602" w:type="dxa"/>
            <w:tcBorders>
              <w:top w:val="single" w:sz="8" w:space="0" w:color="auto"/>
              <w:left w:val="nil"/>
              <w:bottom w:val="single" w:sz="8" w:space="0" w:color="auto"/>
              <w:right w:val="single" w:sz="8" w:space="0" w:color="auto"/>
            </w:tcBorders>
            <w:shd w:val="clear" w:color="auto" w:fill="auto"/>
            <w:vAlign w:val="center"/>
            <w:hideMark/>
          </w:tcPr>
          <w:p w14:paraId="22D9EFEB" w14:textId="77777777" w:rsidR="006172DC" w:rsidRPr="006172DC" w:rsidRDefault="006172DC" w:rsidP="006172DC">
            <w:pPr>
              <w:spacing w:after="0" w:line="240" w:lineRule="auto"/>
              <w:jc w:val="center"/>
              <w:rPr>
                <w:rFonts w:ascii="Garamond" w:eastAsia="Times New Roman" w:hAnsi="Garamond" w:cs="Times New Roman"/>
                <w:b/>
                <w:bCs/>
                <w:color w:val="000000"/>
                <w:kern w:val="0"/>
                <w14:ligatures w14:val="none"/>
              </w:rPr>
            </w:pPr>
            <w:r w:rsidRPr="006172DC">
              <w:rPr>
                <w:rFonts w:ascii="Garamond" w:eastAsia="Times New Roman" w:hAnsi="Garamond" w:cs="Times New Roman"/>
                <w:b/>
                <w:bCs/>
                <w:color w:val="000000"/>
                <w:kern w:val="0"/>
                <w14:ligatures w14:val="none"/>
              </w:rPr>
              <w:t>Points/Game</w:t>
            </w:r>
          </w:p>
        </w:tc>
        <w:tc>
          <w:tcPr>
            <w:tcW w:w="927" w:type="dxa"/>
            <w:tcBorders>
              <w:top w:val="single" w:sz="8" w:space="0" w:color="auto"/>
              <w:left w:val="nil"/>
              <w:bottom w:val="single" w:sz="8" w:space="0" w:color="auto"/>
              <w:right w:val="single" w:sz="8" w:space="0" w:color="auto"/>
            </w:tcBorders>
            <w:shd w:val="clear" w:color="auto" w:fill="auto"/>
            <w:vAlign w:val="center"/>
            <w:hideMark/>
          </w:tcPr>
          <w:p w14:paraId="1DD5C27F" w14:textId="77777777" w:rsidR="006172DC" w:rsidRPr="006172DC" w:rsidRDefault="006172DC" w:rsidP="006172DC">
            <w:pPr>
              <w:spacing w:after="0" w:line="240" w:lineRule="auto"/>
              <w:jc w:val="center"/>
              <w:rPr>
                <w:rFonts w:ascii="Garamond" w:eastAsia="Times New Roman" w:hAnsi="Garamond" w:cs="Times New Roman"/>
                <w:b/>
                <w:bCs/>
                <w:color w:val="000000"/>
                <w:kern w:val="0"/>
                <w14:ligatures w14:val="none"/>
              </w:rPr>
            </w:pPr>
            <w:r w:rsidRPr="006172DC">
              <w:rPr>
                <w:rFonts w:ascii="Garamond" w:eastAsia="Times New Roman" w:hAnsi="Garamond" w:cs="Times New Roman"/>
                <w:b/>
                <w:bCs/>
                <w:color w:val="000000"/>
                <w:kern w:val="0"/>
                <w14:ligatures w14:val="none"/>
              </w:rPr>
              <w:t>FG %</w:t>
            </w:r>
          </w:p>
        </w:tc>
        <w:tc>
          <w:tcPr>
            <w:tcW w:w="916" w:type="dxa"/>
            <w:tcBorders>
              <w:top w:val="single" w:sz="8" w:space="0" w:color="auto"/>
              <w:left w:val="nil"/>
              <w:bottom w:val="single" w:sz="8" w:space="0" w:color="auto"/>
              <w:right w:val="single" w:sz="8" w:space="0" w:color="auto"/>
            </w:tcBorders>
            <w:shd w:val="clear" w:color="auto" w:fill="auto"/>
            <w:vAlign w:val="center"/>
            <w:hideMark/>
          </w:tcPr>
          <w:p w14:paraId="2C93377D" w14:textId="77777777" w:rsidR="006172DC" w:rsidRPr="006172DC" w:rsidRDefault="006172DC" w:rsidP="006172DC">
            <w:pPr>
              <w:spacing w:after="0" w:line="240" w:lineRule="auto"/>
              <w:jc w:val="center"/>
              <w:rPr>
                <w:rFonts w:ascii="Garamond" w:eastAsia="Times New Roman" w:hAnsi="Garamond" w:cs="Times New Roman"/>
                <w:b/>
                <w:bCs/>
                <w:color w:val="000000"/>
                <w:kern w:val="0"/>
                <w14:ligatures w14:val="none"/>
              </w:rPr>
            </w:pPr>
            <w:r w:rsidRPr="006172DC">
              <w:rPr>
                <w:rFonts w:ascii="Garamond" w:eastAsia="Times New Roman" w:hAnsi="Garamond" w:cs="Times New Roman"/>
                <w:b/>
                <w:bCs/>
                <w:color w:val="000000"/>
                <w:kern w:val="0"/>
                <w14:ligatures w14:val="none"/>
              </w:rPr>
              <w:t>3PT %</w:t>
            </w:r>
          </w:p>
        </w:tc>
        <w:tc>
          <w:tcPr>
            <w:tcW w:w="1454" w:type="dxa"/>
            <w:tcBorders>
              <w:top w:val="single" w:sz="8" w:space="0" w:color="auto"/>
              <w:left w:val="nil"/>
              <w:bottom w:val="single" w:sz="8" w:space="0" w:color="auto"/>
              <w:right w:val="single" w:sz="8" w:space="0" w:color="auto"/>
            </w:tcBorders>
            <w:shd w:val="clear" w:color="auto" w:fill="auto"/>
            <w:vAlign w:val="center"/>
            <w:hideMark/>
          </w:tcPr>
          <w:p w14:paraId="26C4767A" w14:textId="77777777" w:rsidR="006172DC" w:rsidRPr="006172DC" w:rsidRDefault="006172DC" w:rsidP="006172DC">
            <w:pPr>
              <w:spacing w:after="0" w:line="240" w:lineRule="auto"/>
              <w:jc w:val="center"/>
              <w:rPr>
                <w:rFonts w:ascii="Garamond" w:eastAsia="Times New Roman" w:hAnsi="Garamond" w:cs="Times New Roman"/>
                <w:b/>
                <w:bCs/>
                <w:color w:val="000000"/>
                <w:kern w:val="0"/>
                <w14:ligatures w14:val="none"/>
              </w:rPr>
            </w:pPr>
            <w:r w:rsidRPr="006172DC">
              <w:rPr>
                <w:rFonts w:ascii="Garamond" w:eastAsia="Times New Roman" w:hAnsi="Garamond" w:cs="Times New Roman"/>
                <w:b/>
                <w:bCs/>
                <w:color w:val="000000"/>
                <w:kern w:val="0"/>
                <w14:ligatures w14:val="none"/>
              </w:rPr>
              <w:t>REB/Game</w:t>
            </w:r>
          </w:p>
        </w:tc>
        <w:tc>
          <w:tcPr>
            <w:tcW w:w="1244" w:type="dxa"/>
            <w:tcBorders>
              <w:top w:val="single" w:sz="8" w:space="0" w:color="auto"/>
              <w:left w:val="nil"/>
              <w:bottom w:val="single" w:sz="8" w:space="0" w:color="auto"/>
              <w:right w:val="single" w:sz="8" w:space="0" w:color="auto"/>
            </w:tcBorders>
            <w:shd w:val="clear" w:color="auto" w:fill="auto"/>
            <w:vAlign w:val="center"/>
            <w:hideMark/>
          </w:tcPr>
          <w:p w14:paraId="5A01E569" w14:textId="77777777" w:rsidR="006172DC" w:rsidRPr="006172DC" w:rsidRDefault="006172DC" w:rsidP="006172DC">
            <w:pPr>
              <w:spacing w:after="0" w:line="240" w:lineRule="auto"/>
              <w:jc w:val="center"/>
              <w:rPr>
                <w:rFonts w:ascii="Garamond" w:eastAsia="Times New Roman" w:hAnsi="Garamond" w:cs="Times New Roman"/>
                <w:b/>
                <w:bCs/>
                <w:color w:val="000000"/>
                <w:kern w:val="0"/>
                <w14:ligatures w14:val="none"/>
              </w:rPr>
            </w:pPr>
            <w:r w:rsidRPr="006172DC">
              <w:rPr>
                <w:rFonts w:ascii="Garamond" w:eastAsia="Times New Roman" w:hAnsi="Garamond" w:cs="Times New Roman"/>
                <w:b/>
                <w:bCs/>
                <w:color w:val="000000"/>
                <w:kern w:val="0"/>
                <w14:ligatures w14:val="none"/>
              </w:rPr>
              <w:t>Assists</w:t>
            </w:r>
          </w:p>
        </w:tc>
      </w:tr>
      <w:tr w:rsidR="006172DC" w:rsidRPr="006172DC" w14:paraId="6A592775" w14:textId="77777777" w:rsidTr="00EB6F7D">
        <w:trPr>
          <w:trHeight w:val="574"/>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1EEA471A" w14:textId="77777777" w:rsidR="006172DC" w:rsidRPr="006172DC" w:rsidRDefault="006172DC" w:rsidP="006172DC">
            <w:pPr>
              <w:spacing w:after="0" w:line="240" w:lineRule="auto"/>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J.J. Starling</w:t>
            </w:r>
          </w:p>
        </w:tc>
        <w:tc>
          <w:tcPr>
            <w:tcW w:w="1086" w:type="dxa"/>
            <w:tcBorders>
              <w:top w:val="nil"/>
              <w:left w:val="nil"/>
              <w:bottom w:val="single" w:sz="8" w:space="0" w:color="auto"/>
              <w:right w:val="single" w:sz="8" w:space="0" w:color="auto"/>
            </w:tcBorders>
            <w:shd w:val="clear" w:color="auto" w:fill="auto"/>
            <w:vAlign w:val="center"/>
            <w:hideMark/>
          </w:tcPr>
          <w:p w14:paraId="1CB66C04"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26</w:t>
            </w:r>
          </w:p>
        </w:tc>
        <w:tc>
          <w:tcPr>
            <w:tcW w:w="961" w:type="dxa"/>
            <w:tcBorders>
              <w:top w:val="nil"/>
              <w:left w:val="nil"/>
              <w:bottom w:val="single" w:sz="8" w:space="0" w:color="auto"/>
              <w:right w:val="single" w:sz="8" w:space="0" w:color="auto"/>
            </w:tcBorders>
            <w:shd w:val="clear" w:color="auto" w:fill="auto"/>
            <w:vAlign w:val="center"/>
            <w:hideMark/>
          </w:tcPr>
          <w:p w14:paraId="1D5A9871"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463</w:t>
            </w:r>
          </w:p>
        </w:tc>
        <w:tc>
          <w:tcPr>
            <w:tcW w:w="1602" w:type="dxa"/>
            <w:tcBorders>
              <w:top w:val="nil"/>
              <w:left w:val="nil"/>
              <w:bottom w:val="single" w:sz="8" w:space="0" w:color="auto"/>
              <w:right w:val="single" w:sz="8" w:space="0" w:color="auto"/>
            </w:tcBorders>
            <w:shd w:val="clear" w:color="auto" w:fill="auto"/>
            <w:vAlign w:val="center"/>
            <w:hideMark/>
          </w:tcPr>
          <w:p w14:paraId="3796E95D"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17.8</w:t>
            </w:r>
          </w:p>
        </w:tc>
        <w:tc>
          <w:tcPr>
            <w:tcW w:w="927" w:type="dxa"/>
            <w:tcBorders>
              <w:top w:val="nil"/>
              <w:left w:val="nil"/>
              <w:bottom w:val="single" w:sz="8" w:space="0" w:color="auto"/>
              <w:right w:val="single" w:sz="8" w:space="0" w:color="auto"/>
            </w:tcBorders>
            <w:shd w:val="clear" w:color="auto" w:fill="auto"/>
            <w:vAlign w:val="center"/>
            <w:hideMark/>
          </w:tcPr>
          <w:p w14:paraId="3383651C"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40.70%</w:t>
            </w:r>
          </w:p>
        </w:tc>
        <w:tc>
          <w:tcPr>
            <w:tcW w:w="916" w:type="dxa"/>
            <w:tcBorders>
              <w:top w:val="nil"/>
              <w:left w:val="nil"/>
              <w:bottom w:val="single" w:sz="8" w:space="0" w:color="auto"/>
              <w:right w:val="single" w:sz="8" w:space="0" w:color="auto"/>
            </w:tcBorders>
            <w:shd w:val="clear" w:color="auto" w:fill="auto"/>
            <w:vAlign w:val="center"/>
            <w:hideMark/>
          </w:tcPr>
          <w:p w14:paraId="52CAB238"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26.80%</w:t>
            </w:r>
          </w:p>
        </w:tc>
        <w:tc>
          <w:tcPr>
            <w:tcW w:w="1454" w:type="dxa"/>
            <w:tcBorders>
              <w:top w:val="nil"/>
              <w:left w:val="nil"/>
              <w:bottom w:val="single" w:sz="8" w:space="0" w:color="auto"/>
              <w:right w:val="single" w:sz="8" w:space="0" w:color="auto"/>
            </w:tcBorders>
            <w:shd w:val="clear" w:color="auto" w:fill="auto"/>
            <w:vAlign w:val="center"/>
            <w:hideMark/>
          </w:tcPr>
          <w:p w14:paraId="45240062"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3.8</w:t>
            </w:r>
          </w:p>
        </w:tc>
        <w:tc>
          <w:tcPr>
            <w:tcW w:w="1244" w:type="dxa"/>
            <w:tcBorders>
              <w:top w:val="nil"/>
              <w:left w:val="nil"/>
              <w:bottom w:val="single" w:sz="8" w:space="0" w:color="auto"/>
              <w:right w:val="single" w:sz="8" w:space="0" w:color="auto"/>
            </w:tcBorders>
            <w:shd w:val="clear" w:color="auto" w:fill="auto"/>
            <w:vAlign w:val="center"/>
            <w:hideMark/>
          </w:tcPr>
          <w:p w14:paraId="112F9AFA"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73</w:t>
            </w:r>
          </w:p>
        </w:tc>
      </w:tr>
      <w:tr w:rsidR="006172DC" w:rsidRPr="006172DC" w14:paraId="39161922" w14:textId="77777777" w:rsidTr="00EB6F7D">
        <w:trPr>
          <w:trHeight w:val="790"/>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794BAE02" w14:textId="77777777" w:rsidR="006172DC" w:rsidRPr="006172DC" w:rsidRDefault="006172DC" w:rsidP="006172DC">
            <w:pPr>
              <w:spacing w:after="0" w:line="240" w:lineRule="auto"/>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Donnie Freeman</w:t>
            </w:r>
          </w:p>
        </w:tc>
        <w:tc>
          <w:tcPr>
            <w:tcW w:w="1086" w:type="dxa"/>
            <w:tcBorders>
              <w:top w:val="nil"/>
              <w:left w:val="nil"/>
              <w:bottom w:val="single" w:sz="8" w:space="0" w:color="auto"/>
              <w:right w:val="single" w:sz="8" w:space="0" w:color="auto"/>
            </w:tcBorders>
            <w:shd w:val="clear" w:color="auto" w:fill="auto"/>
            <w:vAlign w:val="center"/>
            <w:hideMark/>
          </w:tcPr>
          <w:p w14:paraId="675F8241"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14</w:t>
            </w:r>
          </w:p>
        </w:tc>
        <w:tc>
          <w:tcPr>
            <w:tcW w:w="961" w:type="dxa"/>
            <w:tcBorders>
              <w:top w:val="nil"/>
              <w:left w:val="nil"/>
              <w:bottom w:val="single" w:sz="8" w:space="0" w:color="auto"/>
              <w:right w:val="single" w:sz="8" w:space="0" w:color="auto"/>
            </w:tcBorders>
            <w:shd w:val="clear" w:color="auto" w:fill="auto"/>
            <w:vAlign w:val="center"/>
            <w:hideMark/>
          </w:tcPr>
          <w:p w14:paraId="5614D772"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187</w:t>
            </w:r>
          </w:p>
        </w:tc>
        <w:tc>
          <w:tcPr>
            <w:tcW w:w="1602" w:type="dxa"/>
            <w:tcBorders>
              <w:top w:val="nil"/>
              <w:left w:val="nil"/>
              <w:bottom w:val="single" w:sz="8" w:space="0" w:color="auto"/>
              <w:right w:val="single" w:sz="8" w:space="0" w:color="auto"/>
            </w:tcBorders>
            <w:shd w:val="clear" w:color="auto" w:fill="auto"/>
            <w:vAlign w:val="center"/>
            <w:hideMark/>
          </w:tcPr>
          <w:p w14:paraId="789A1677"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13.4</w:t>
            </w:r>
          </w:p>
        </w:tc>
        <w:tc>
          <w:tcPr>
            <w:tcW w:w="927" w:type="dxa"/>
            <w:tcBorders>
              <w:top w:val="nil"/>
              <w:left w:val="nil"/>
              <w:bottom w:val="single" w:sz="8" w:space="0" w:color="auto"/>
              <w:right w:val="single" w:sz="8" w:space="0" w:color="auto"/>
            </w:tcBorders>
            <w:shd w:val="clear" w:color="auto" w:fill="auto"/>
            <w:vAlign w:val="center"/>
            <w:hideMark/>
          </w:tcPr>
          <w:p w14:paraId="4A5CBC34"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50.40%</w:t>
            </w:r>
          </w:p>
        </w:tc>
        <w:tc>
          <w:tcPr>
            <w:tcW w:w="916" w:type="dxa"/>
            <w:tcBorders>
              <w:top w:val="nil"/>
              <w:left w:val="nil"/>
              <w:bottom w:val="single" w:sz="8" w:space="0" w:color="auto"/>
              <w:right w:val="single" w:sz="8" w:space="0" w:color="auto"/>
            </w:tcBorders>
            <w:shd w:val="clear" w:color="auto" w:fill="auto"/>
            <w:vAlign w:val="center"/>
            <w:hideMark/>
          </w:tcPr>
          <w:p w14:paraId="62AD0329"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33.30%</w:t>
            </w:r>
          </w:p>
        </w:tc>
        <w:tc>
          <w:tcPr>
            <w:tcW w:w="1454" w:type="dxa"/>
            <w:tcBorders>
              <w:top w:val="nil"/>
              <w:left w:val="nil"/>
              <w:bottom w:val="single" w:sz="8" w:space="0" w:color="auto"/>
              <w:right w:val="single" w:sz="8" w:space="0" w:color="auto"/>
            </w:tcBorders>
            <w:shd w:val="clear" w:color="auto" w:fill="auto"/>
            <w:vAlign w:val="center"/>
            <w:hideMark/>
          </w:tcPr>
          <w:p w14:paraId="225F27CB"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7.9</w:t>
            </w:r>
          </w:p>
        </w:tc>
        <w:tc>
          <w:tcPr>
            <w:tcW w:w="1244" w:type="dxa"/>
            <w:tcBorders>
              <w:top w:val="nil"/>
              <w:left w:val="nil"/>
              <w:bottom w:val="single" w:sz="8" w:space="0" w:color="auto"/>
              <w:right w:val="single" w:sz="8" w:space="0" w:color="auto"/>
            </w:tcBorders>
            <w:shd w:val="clear" w:color="auto" w:fill="auto"/>
            <w:vAlign w:val="center"/>
            <w:hideMark/>
          </w:tcPr>
          <w:p w14:paraId="37865FCD"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19</w:t>
            </w:r>
          </w:p>
        </w:tc>
      </w:tr>
      <w:tr w:rsidR="006172DC" w:rsidRPr="006172DC" w14:paraId="05C7F8FD" w14:textId="77777777" w:rsidTr="006172DC">
        <w:trPr>
          <w:trHeight w:val="313"/>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1FCF0924" w14:textId="77777777" w:rsidR="006172DC" w:rsidRPr="006172DC" w:rsidRDefault="006172DC" w:rsidP="006172DC">
            <w:pPr>
              <w:spacing w:after="0" w:line="240" w:lineRule="auto"/>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Eddie Lampkin Jr.</w:t>
            </w:r>
          </w:p>
        </w:tc>
        <w:tc>
          <w:tcPr>
            <w:tcW w:w="1086" w:type="dxa"/>
            <w:tcBorders>
              <w:top w:val="nil"/>
              <w:left w:val="nil"/>
              <w:bottom w:val="single" w:sz="8" w:space="0" w:color="auto"/>
              <w:right w:val="single" w:sz="8" w:space="0" w:color="auto"/>
            </w:tcBorders>
            <w:shd w:val="clear" w:color="auto" w:fill="auto"/>
            <w:vAlign w:val="center"/>
            <w:hideMark/>
          </w:tcPr>
          <w:p w14:paraId="649E711C"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33</w:t>
            </w:r>
          </w:p>
        </w:tc>
        <w:tc>
          <w:tcPr>
            <w:tcW w:w="961" w:type="dxa"/>
            <w:tcBorders>
              <w:top w:val="nil"/>
              <w:left w:val="nil"/>
              <w:bottom w:val="single" w:sz="8" w:space="0" w:color="auto"/>
              <w:right w:val="single" w:sz="8" w:space="0" w:color="auto"/>
            </w:tcBorders>
            <w:shd w:val="clear" w:color="auto" w:fill="auto"/>
            <w:vAlign w:val="center"/>
            <w:hideMark/>
          </w:tcPr>
          <w:p w14:paraId="2D662081"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378</w:t>
            </w:r>
          </w:p>
        </w:tc>
        <w:tc>
          <w:tcPr>
            <w:tcW w:w="1602" w:type="dxa"/>
            <w:tcBorders>
              <w:top w:val="nil"/>
              <w:left w:val="nil"/>
              <w:bottom w:val="single" w:sz="8" w:space="0" w:color="auto"/>
              <w:right w:val="single" w:sz="8" w:space="0" w:color="auto"/>
            </w:tcBorders>
            <w:shd w:val="clear" w:color="auto" w:fill="auto"/>
            <w:vAlign w:val="center"/>
            <w:hideMark/>
          </w:tcPr>
          <w:p w14:paraId="41F9CCD4"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11.5</w:t>
            </w:r>
          </w:p>
        </w:tc>
        <w:tc>
          <w:tcPr>
            <w:tcW w:w="927" w:type="dxa"/>
            <w:tcBorders>
              <w:top w:val="nil"/>
              <w:left w:val="nil"/>
              <w:bottom w:val="single" w:sz="8" w:space="0" w:color="auto"/>
              <w:right w:val="single" w:sz="8" w:space="0" w:color="auto"/>
            </w:tcBorders>
            <w:shd w:val="clear" w:color="auto" w:fill="auto"/>
            <w:vAlign w:val="center"/>
            <w:hideMark/>
          </w:tcPr>
          <w:p w14:paraId="2733C44C"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59.60%</w:t>
            </w:r>
          </w:p>
        </w:tc>
        <w:tc>
          <w:tcPr>
            <w:tcW w:w="916" w:type="dxa"/>
            <w:tcBorders>
              <w:top w:val="nil"/>
              <w:left w:val="nil"/>
              <w:bottom w:val="single" w:sz="8" w:space="0" w:color="auto"/>
              <w:right w:val="single" w:sz="8" w:space="0" w:color="auto"/>
            </w:tcBorders>
            <w:shd w:val="clear" w:color="auto" w:fill="auto"/>
            <w:vAlign w:val="center"/>
            <w:hideMark/>
          </w:tcPr>
          <w:p w14:paraId="07FE64F0"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40.00%</w:t>
            </w:r>
          </w:p>
        </w:tc>
        <w:tc>
          <w:tcPr>
            <w:tcW w:w="1454" w:type="dxa"/>
            <w:tcBorders>
              <w:top w:val="nil"/>
              <w:left w:val="nil"/>
              <w:bottom w:val="single" w:sz="8" w:space="0" w:color="auto"/>
              <w:right w:val="single" w:sz="8" w:space="0" w:color="auto"/>
            </w:tcBorders>
            <w:shd w:val="clear" w:color="auto" w:fill="auto"/>
            <w:vAlign w:val="center"/>
            <w:hideMark/>
          </w:tcPr>
          <w:p w14:paraId="4573100C"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9.6</w:t>
            </w:r>
          </w:p>
        </w:tc>
        <w:tc>
          <w:tcPr>
            <w:tcW w:w="1244" w:type="dxa"/>
            <w:tcBorders>
              <w:top w:val="nil"/>
              <w:left w:val="nil"/>
              <w:bottom w:val="single" w:sz="8" w:space="0" w:color="auto"/>
              <w:right w:val="single" w:sz="8" w:space="0" w:color="auto"/>
            </w:tcBorders>
            <w:shd w:val="clear" w:color="auto" w:fill="auto"/>
            <w:vAlign w:val="center"/>
            <w:hideMark/>
          </w:tcPr>
          <w:p w14:paraId="6A3B736C"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70</w:t>
            </w:r>
          </w:p>
        </w:tc>
      </w:tr>
      <w:tr w:rsidR="006172DC" w:rsidRPr="006172DC" w14:paraId="5FB628E5" w14:textId="77777777" w:rsidTr="00EB6F7D">
        <w:trPr>
          <w:trHeight w:val="565"/>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63A7B3F6" w14:textId="77777777" w:rsidR="006172DC" w:rsidRPr="006172DC" w:rsidRDefault="006172DC" w:rsidP="006172DC">
            <w:pPr>
              <w:spacing w:after="0" w:line="240" w:lineRule="auto"/>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Jyáre Davis</w:t>
            </w:r>
          </w:p>
        </w:tc>
        <w:tc>
          <w:tcPr>
            <w:tcW w:w="1086" w:type="dxa"/>
            <w:tcBorders>
              <w:top w:val="nil"/>
              <w:left w:val="nil"/>
              <w:bottom w:val="single" w:sz="8" w:space="0" w:color="auto"/>
              <w:right w:val="single" w:sz="8" w:space="0" w:color="auto"/>
            </w:tcBorders>
            <w:shd w:val="clear" w:color="auto" w:fill="auto"/>
            <w:vAlign w:val="center"/>
            <w:hideMark/>
          </w:tcPr>
          <w:p w14:paraId="33AFCB18"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33</w:t>
            </w:r>
          </w:p>
        </w:tc>
        <w:tc>
          <w:tcPr>
            <w:tcW w:w="961" w:type="dxa"/>
            <w:tcBorders>
              <w:top w:val="nil"/>
              <w:left w:val="nil"/>
              <w:bottom w:val="single" w:sz="8" w:space="0" w:color="auto"/>
              <w:right w:val="single" w:sz="8" w:space="0" w:color="auto"/>
            </w:tcBorders>
            <w:shd w:val="clear" w:color="auto" w:fill="auto"/>
            <w:vAlign w:val="center"/>
            <w:hideMark/>
          </w:tcPr>
          <w:p w14:paraId="7A0F32AE"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311</w:t>
            </w:r>
          </w:p>
        </w:tc>
        <w:tc>
          <w:tcPr>
            <w:tcW w:w="1602" w:type="dxa"/>
            <w:tcBorders>
              <w:top w:val="nil"/>
              <w:left w:val="nil"/>
              <w:bottom w:val="single" w:sz="8" w:space="0" w:color="auto"/>
              <w:right w:val="single" w:sz="8" w:space="0" w:color="auto"/>
            </w:tcBorders>
            <w:shd w:val="clear" w:color="auto" w:fill="auto"/>
            <w:vAlign w:val="center"/>
            <w:hideMark/>
          </w:tcPr>
          <w:p w14:paraId="34182AAF"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9.4</w:t>
            </w:r>
          </w:p>
        </w:tc>
        <w:tc>
          <w:tcPr>
            <w:tcW w:w="927" w:type="dxa"/>
            <w:tcBorders>
              <w:top w:val="nil"/>
              <w:left w:val="nil"/>
              <w:bottom w:val="single" w:sz="8" w:space="0" w:color="auto"/>
              <w:right w:val="single" w:sz="8" w:space="0" w:color="auto"/>
            </w:tcBorders>
            <w:shd w:val="clear" w:color="auto" w:fill="auto"/>
            <w:vAlign w:val="center"/>
            <w:hideMark/>
          </w:tcPr>
          <w:p w14:paraId="1E2A3D97"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52.80%</w:t>
            </w:r>
          </w:p>
        </w:tc>
        <w:tc>
          <w:tcPr>
            <w:tcW w:w="916" w:type="dxa"/>
            <w:tcBorders>
              <w:top w:val="nil"/>
              <w:left w:val="nil"/>
              <w:bottom w:val="single" w:sz="8" w:space="0" w:color="auto"/>
              <w:right w:val="single" w:sz="8" w:space="0" w:color="auto"/>
            </w:tcBorders>
            <w:shd w:val="clear" w:color="auto" w:fill="auto"/>
            <w:vAlign w:val="center"/>
            <w:hideMark/>
          </w:tcPr>
          <w:p w14:paraId="55897E4E"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43.20%</w:t>
            </w:r>
          </w:p>
        </w:tc>
        <w:tc>
          <w:tcPr>
            <w:tcW w:w="1454" w:type="dxa"/>
            <w:tcBorders>
              <w:top w:val="nil"/>
              <w:left w:val="nil"/>
              <w:bottom w:val="single" w:sz="8" w:space="0" w:color="auto"/>
              <w:right w:val="single" w:sz="8" w:space="0" w:color="auto"/>
            </w:tcBorders>
            <w:shd w:val="clear" w:color="auto" w:fill="auto"/>
            <w:vAlign w:val="center"/>
            <w:hideMark/>
          </w:tcPr>
          <w:p w14:paraId="16BF55DF"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4.9</w:t>
            </w:r>
          </w:p>
        </w:tc>
        <w:tc>
          <w:tcPr>
            <w:tcW w:w="1244" w:type="dxa"/>
            <w:tcBorders>
              <w:top w:val="nil"/>
              <w:left w:val="nil"/>
              <w:bottom w:val="single" w:sz="8" w:space="0" w:color="auto"/>
              <w:right w:val="single" w:sz="8" w:space="0" w:color="auto"/>
            </w:tcBorders>
            <w:shd w:val="clear" w:color="auto" w:fill="auto"/>
            <w:vAlign w:val="center"/>
            <w:hideMark/>
          </w:tcPr>
          <w:p w14:paraId="454E1631"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45</w:t>
            </w:r>
          </w:p>
        </w:tc>
      </w:tr>
      <w:tr w:rsidR="006172DC" w:rsidRPr="006172DC" w14:paraId="56EF9AC7" w14:textId="77777777" w:rsidTr="00EB6F7D">
        <w:trPr>
          <w:trHeight w:val="583"/>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6A4BC3E3" w14:textId="77777777" w:rsidR="006172DC" w:rsidRPr="006172DC" w:rsidRDefault="006172DC" w:rsidP="006172DC">
            <w:pPr>
              <w:spacing w:after="0" w:line="240" w:lineRule="auto"/>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Chris Bell</w:t>
            </w:r>
          </w:p>
        </w:tc>
        <w:tc>
          <w:tcPr>
            <w:tcW w:w="1086" w:type="dxa"/>
            <w:tcBorders>
              <w:top w:val="nil"/>
              <w:left w:val="nil"/>
              <w:bottom w:val="single" w:sz="8" w:space="0" w:color="auto"/>
              <w:right w:val="single" w:sz="8" w:space="0" w:color="auto"/>
            </w:tcBorders>
            <w:shd w:val="clear" w:color="auto" w:fill="auto"/>
            <w:vAlign w:val="center"/>
            <w:hideMark/>
          </w:tcPr>
          <w:p w14:paraId="77A6CE7A"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33</w:t>
            </w:r>
          </w:p>
        </w:tc>
        <w:tc>
          <w:tcPr>
            <w:tcW w:w="961" w:type="dxa"/>
            <w:tcBorders>
              <w:top w:val="nil"/>
              <w:left w:val="nil"/>
              <w:bottom w:val="single" w:sz="8" w:space="0" w:color="auto"/>
              <w:right w:val="single" w:sz="8" w:space="0" w:color="auto"/>
            </w:tcBorders>
            <w:shd w:val="clear" w:color="auto" w:fill="auto"/>
            <w:vAlign w:val="center"/>
            <w:hideMark/>
          </w:tcPr>
          <w:p w14:paraId="554C178E"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308</w:t>
            </w:r>
          </w:p>
        </w:tc>
        <w:tc>
          <w:tcPr>
            <w:tcW w:w="1602" w:type="dxa"/>
            <w:tcBorders>
              <w:top w:val="nil"/>
              <w:left w:val="nil"/>
              <w:bottom w:val="single" w:sz="8" w:space="0" w:color="auto"/>
              <w:right w:val="single" w:sz="8" w:space="0" w:color="auto"/>
            </w:tcBorders>
            <w:shd w:val="clear" w:color="auto" w:fill="auto"/>
            <w:vAlign w:val="center"/>
            <w:hideMark/>
          </w:tcPr>
          <w:p w14:paraId="63307887"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9.3</w:t>
            </w:r>
          </w:p>
        </w:tc>
        <w:tc>
          <w:tcPr>
            <w:tcW w:w="927" w:type="dxa"/>
            <w:tcBorders>
              <w:top w:val="nil"/>
              <w:left w:val="nil"/>
              <w:bottom w:val="single" w:sz="8" w:space="0" w:color="auto"/>
              <w:right w:val="single" w:sz="8" w:space="0" w:color="auto"/>
            </w:tcBorders>
            <w:shd w:val="clear" w:color="auto" w:fill="auto"/>
            <w:vAlign w:val="center"/>
            <w:hideMark/>
          </w:tcPr>
          <w:p w14:paraId="558CB9FE"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40.70%</w:t>
            </w:r>
          </w:p>
        </w:tc>
        <w:tc>
          <w:tcPr>
            <w:tcW w:w="916" w:type="dxa"/>
            <w:tcBorders>
              <w:top w:val="nil"/>
              <w:left w:val="nil"/>
              <w:bottom w:val="single" w:sz="8" w:space="0" w:color="auto"/>
              <w:right w:val="single" w:sz="8" w:space="0" w:color="auto"/>
            </w:tcBorders>
            <w:shd w:val="clear" w:color="auto" w:fill="auto"/>
            <w:vAlign w:val="center"/>
            <w:hideMark/>
          </w:tcPr>
          <w:p w14:paraId="12C83525"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35.30%</w:t>
            </w:r>
          </w:p>
        </w:tc>
        <w:tc>
          <w:tcPr>
            <w:tcW w:w="1454" w:type="dxa"/>
            <w:tcBorders>
              <w:top w:val="nil"/>
              <w:left w:val="nil"/>
              <w:bottom w:val="single" w:sz="8" w:space="0" w:color="auto"/>
              <w:right w:val="single" w:sz="8" w:space="0" w:color="auto"/>
            </w:tcBorders>
            <w:shd w:val="clear" w:color="auto" w:fill="auto"/>
            <w:vAlign w:val="center"/>
            <w:hideMark/>
          </w:tcPr>
          <w:p w14:paraId="25AB8730"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2</w:t>
            </w:r>
          </w:p>
        </w:tc>
        <w:tc>
          <w:tcPr>
            <w:tcW w:w="1244" w:type="dxa"/>
            <w:tcBorders>
              <w:top w:val="nil"/>
              <w:left w:val="nil"/>
              <w:bottom w:val="single" w:sz="8" w:space="0" w:color="auto"/>
              <w:right w:val="single" w:sz="8" w:space="0" w:color="auto"/>
            </w:tcBorders>
            <w:shd w:val="clear" w:color="auto" w:fill="auto"/>
            <w:vAlign w:val="center"/>
            <w:hideMark/>
          </w:tcPr>
          <w:p w14:paraId="406DFF80" w14:textId="77777777" w:rsidR="006172DC" w:rsidRPr="006172DC" w:rsidRDefault="006172DC" w:rsidP="006172DC">
            <w:pPr>
              <w:spacing w:after="0" w:line="240" w:lineRule="auto"/>
              <w:jc w:val="right"/>
              <w:rPr>
                <w:rFonts w:ascii="Garamond" w:eastAsia="Times New Roman" w:hAnsi="Garamond" w:cs="Times New Roman"/>
                <w:color w:val="000000"/>
                <w:kern w:val="0"/>
                <w14:ligatures w14:val="none"/>
              </w:rPr>
            </w:pPr>
            <w:r w:rsidRPr="006172DC">
              <w:rPr>
                <w:rFonts w:ascii="Garamond" w:eastAsia="Times New Roman" w:hAnsi="Garamond" w:cs="Times New Roman"/>
                <w:color w:val="000000"/>
                <w:kern w:val="0"/>
                <w14:ligatures w14:val="none"/>
              </w:rPr>
              <w:t>15</w:t>
            </w:r>
          </w:p>
        </w:tc>
      </w:tr>
    </w:tbl>
    <w:p w14:paraId="58232512" w14:textId="77777777" w:rsidR="00F13B31" w:rsidRDefault="00F13B31" w:rsidP="00395BE5">
      <w:pPr>
        <w:rPr>
          <w:rFonts w:ascii="Garamond" w:hAnsi="Garamond"/>
          <w:b/>
          <w:bCs/>
          <w:u w:val="single"/>
        </w:rPr>
      </w:pPr>
    </w:p>
    <w:p w14:paraId="3E925D18" w14:textId="11287527" w:rsidR="00395BE5" w:rsidRPr="00395BE5" w:rsidRDefault="00395BE5" w:rsidP="00395BE5">
      <w:pPr>
        <w:rPr>
          <w:rFonts w:ascii="Garamond" w:hAnsi="Garamond"/>
          <w:b/>
          <w:bCs/>
          <w:u w:val="single"/>
        </w:rPr>
      </w:pPr>
      <w:r w:rsidRPr="00395BE5">
        <w:rPr>
          <w:rFonts w:ascii="Garamond" w:hAnsi="Garamond"/>
          <w:b/>
          <w:bCs/>
          <w:u w:val="single"/>
        </w:rPr>
        <w:lastRenderedPageBreak/>
        <w:t>Notable Trends &amp; Observations</w:t>
      </w:r>
    </w:p>
    <w:p w14:paraId="100A3C29" w14:textId="77777777" w:rsidR="00395BE5" w:rsidRPr="00395BE5" w:rsidRDefault="00395BE5" w:rsidP="00395BE5">
      <w:pPr>
        <w:numPr>
          <w:ilvl w:val="0"/>
          <w:numId w:val="8"/>
        </w:numPr>
        <w:rPr>
          <w:rFonts w:ascii="Garamond" w:hAnsi="Garamond"/>
        </w:rPr>
      </w:pPr>
      <w:r w:rsidRPr="00395BE5">
        <w:rPr>
          <w:rFonts w:ascii="Garamond" w:hAnsi="Garamond"/>
          <w:b/>
          <w:bCs/>
        </w:rPr>
        <w:t>Negative Scoring Margin:</w:t>
      </w:r>
      <w:r w:rsidRPr="00395BE5">
        <w:rPr>
          <w:rFonts w:ascii="Garamond" w:hAnsi="Garamond"/>
        </w:rPr>
        <w:t xml:space="preserve"> Syracuse was outscored by opponents on average by 3.1 points/game, suggesting close contests but overall struggles in converting these into wins.</w:t>
      </w:r>
    </w:p>
    <w:p w14:paraId="73B2AD95" w14:textId="77777777" w:rsidR="00395BE5" w:rsidRPr="00395BE5" w:rsidRDefault="00395BE5" w:rsidP="00395BE5">
      <w:pPr>
        <w:numPr>
          <w:ilvl w:val="0"/>
          <w:numId w:val="8"/>
        </w:numPr>
        <w:rPr>
          <w:rFonts w:ascii="Garamond" w:hAnsi="Garamond"/>
        </w:rPr>
      </w:pPr>
      <w:r w:rsidRPr="00395BE5">
        <w:rPr>
          <w:rFonts w:ascii="Garamond" w:hAnsi="Garamond"/>
          <w:b/>
          <w:bCs/>
        </w:rPr>
        <w:t>Strong Rebounding:</w:t>
      </w:r>
      <w:r w:rsidRPr="00395BE5">
        <w:rPr>
          <w:rFonts w:ascii="Garamond" w:hAnsi="Garamond"/>
        </w:rPr>
        <w:t xml:space="preserve"> Syracuse outrebounded opponents (37.1 vs 33.3 per game), showing strength on the boards.</w:t>
      </w:r>
    </w:p>
    <w:p w14:paraId="28BA3247" w14:textId="77777777" w:rsidR="00395BE5" w:rsidRPr="00395BE5" w:rsidRDefault="00395BE5" w:rsidP="00395BE5">
      <w:pPr>
        <w:numPr>
          <w:ilvl w:val="0"/>
          <w:numId w:val="8"/>
        </w:numPr>
        <w:rPr>
          <w:rFonts w:ascii="Garamond" w:hAnsi="Garamond"/>
        </w:rPr>
      </w:pPr>
      <w:r w:rsidRPr="00395BE5">
        <w:rPr>
          <w:rFonts w:ascii="Garamond" w:hAnsi="Garamond"/>
          <w:b/>
          <w:bCs/>
        </w:rPr>
        <w:t>Turnover Trouble:</w:t>
      </w:r>
      <w:r w:rsidRPr="00395BE5">
        <w:rPr>
          <w:rFonts w:ascii="Garamond" w:hAnsi="Garamond"/>
        </w:rPr>
        <w:t xml:space="preserve"> The team committed significantly more turnovers (12.6 vs 9.9), which likely contributed to losses in close games.</w:t>
      </w:r>
    </w:p>
    <w:p w14:paraId="0A279F18" w14:textId="77777777" w:rsidR="00395BE5" w:rsidRPr="00395BE5" w:rsidRDefault="00395BE5" w:rsidP="00395BE5">
      <w:pPr>
        <w:numPr>
          <w:ilvl w:val="0"/>
          <w:numId w:val="8"/>
        </w:numPr>
        <w:rPr>
          <w:rFonts w:ascii="Garamond" w:hAnsi="Garamond"/>
        </w:rPr>
      </w:pPr>
      <w:r w:rsidRPr="00395BE5">
        <w:rPr>
          <w:rFonts w:ascii="Garamond" w:hAnsi="Garamond"/>
          <w:b/>
          <w:bCs/>
        </w:rPr>
        <w:t>Defense Gap:</w:t>
      </w:r>
      <w:r w:rsidRPr="00395BE5">
        <w:rPr>
          <w:rFonts w:ascii="Garamond" w:hAnsi="Garamond"/>
        </w:rPr>
        <w:t xml:space="preserve"> Opponents scored more efficiently from beyond the arc and had higher block and steal numbers, indicating Syracuse struggled defensively.</w:t>
      </w:r>
    </w:p>
    <w:p w14:paraId="2D0F1245" w14:textId="77777777" w:rsidR="00395BE5" w:rsidRPr="00395BE5" w:rsidRDefault="00395BE5" w:rsidP="00395BE5">
      <w:pPr>
        <w:numPr>
          <w:ilvl w:val="0"/>
          <w:numId w:val="8"/>
        </w:numPr>
        <w:rPr>
          <w:rFonts w:ascii="Garamond" w:hAnsi="Garamond"/>
        </w:rPr>
      </w:pPr>
      <w:r w:rsidRPr="00395BE5">
        <w:rPr>
          <w:rFonts w:ascii="Garamond" w:hAnsi="Garamond"/>
          <w:b/>
          <w:bCs/>
        </w:rPr>
        <w:t>Best Performer (Scoring):</w:t>
      </w:r>
      <w:r w:rsidRPr="00395BE5">
        <w:rPr>
          <w:rFonts w:ascii="Garamond" w:hAnsi="Garamond"/>
        </w:rPr>
        <w:t xml:space="preserve"> J.J. Starling led with 17.8 PPG over 26 games.</w:t>
      </w:r>
    </w:p>
    <w:p w14:paraId="363C9D89" w14:textId="77777777" w:rsidR="00395BE5" w:rsidRPr="00395BE5" w:rsidRDefault="00395BE5" w:rsidP="00395BE5">
      <w:pPr>
        <w:numPr>
          <w:ilvl w:val="0"/>
          <w:numId w:val="8"/>
        </w:numPr>
        <w:rPr>
          <w:rFonts w:ascii="Garamond" w:hAnsi="Garamond"/>
        </w:rPr>
      </w:pPr>
      <w:r w:rsidRPr="00395BE5">
        <w:rPr>
          <w:rFonts w:ascii="Garamond" w:hAnsi="Garamond"/>
          <w:b/>
          <w:bCs/>
        </w:rPr>
        <w:t>Most Efficient Shooter:</w:t>
      </w:r>
      <w:r w:rsidRPr="00395BE5">
        <w:rPr>
          <w:rFonts w:ascii="Garamond" w:hAnsi="Garamond"/>
        </w:rPr>
        <w:t xml:space="preserve"> Naheem McLeod had an impressive 82.6% FG, although in limited minutes (18 games, 120 mins total).</w:t>
      </w:r>
    </w:p>
    <w:p w14:paraId="4E745AA6" w14:textId="77777777" w:rsidR="00395BE5" w:rsidRPr="00395BE5" w:rsidRDefault="00395BE5" w:rsidP="00395BE5">
      <w:pPr>
        <w:numPr>
          <w:ilvl w:val="0"/>
          <w:numId w:val="8"/>
        </w:numPr>
        <w:rPr>
          <w:rFonts w:ascii="Garamond" w:hAnsi="Garamond"/>
        </w:rPr>
      </w:pPr>
      <w:r w:rsidRPr="00395BE5">
        <w:rPr>
          <w:rFonts w:ascii="Garamond" w:hAnsi="Garamond"/>
          <w:b/>
          <w:bCs/>
        </w:rPr>
        <w:t xml:space="preserve">Conference Record: </w:t>
      </w:r>
      <w:r w:rsidRPr="00395BE5">
        <w:rPr>
          <w:rFonts w:ascii="Garamond" w:hAnsi="Garamond"/>
        </w:rPr>
        <w:t>7–13 with only 2 wins in 10 away games, indicating home-court advantage was critical.</w:t>
      </w:r>
    </w:p>
    <w:p w14:paraId="60C66FE3" w14:textId="77777777" w:rsidR="00395BE5" w:rsidRPr="00395BE5" w:rsidRDefault="00395BE5" w:rsidP="00395BE5">
      <w:pPr>
        <w:numPr>
          <w:ilvl w:val="0"/>
          <w:numId w:val="8"/>
        </w:numPr>
        <w:rPr>
          <w:rFonts w:ascii="Garamond" w:hAnsi="Garamond"/>
        </w:rPr>
      </w:pPr>
      <w:r w:rsidRPr="00395BE5">
        <w:rPr>
          <w:rFonts w:ascii="Garamond" w:hAnsi="Garamond"/>
          <w:b/>
          <w:bCs/>
        </w:rPr>
        <w:t>Win Streaks:</w:t>
      </w:r>
      <w:r w:rsidRPr="00395BE5">
        <w:rPr>
          <w:rFonts w:ascii="Garamond" w:hAnsi="Garamond"/>
        </w:rPr>
        <w:t xml:space="preserve"> No extended win streaks observed; victories were scattered throughout the season, hinting at inconsistency.</w:t>
      </w:r>
    </w:p>
    <w:p w14:paraId="37BF52A6" w14:textId="77777777" w:rsidR="00395BE5" w:rsidRPr="00395BE5" w:rsidRDefault="00395BE5" w:rsidP="00395BE5">
      <w:pPr>
        <w:numPr>
          <w:ilvl w:val="0"/>
          <w:numId w:val="8"/>
        </w:numPr>
        <w:rPr>
          <w:rFonts w:ascii="Garamond" w:hAnsi="Garamond"/>
        </w:rPr>
      </w:pPr>
      <w:r w:rsidRPr="00395BE5">
        <w:rPr>
          <w:rFonts w:ascii="Garamond" w:hAnsi="Garamond"/>
          <w:b/>
          <w:bCs/>
        </w:rPr>
        <w:t>High Scoring Games:</w:t>
      </w:r>
      <w:r w:rsidRPr="00395BE5">
        <w:rPr>
          <w:rFonts w:ascii="Garamond" w:hAnsi="Garamond"/>
        </w:rPr>
        <w:t xml:space="preserve"> Notable game — 104–95 (2OT) win vs. Youngstown St., showcasing offensive potential.</w:t>
      </w:r>
    </w:p>
    <w:p w14:paraId="5AF39836" w14:textId="77777777" w:rsidR="006172DC" w:rsidRDefault="006172DC" w:rsidP="006172DC">
      <w:pPr>
        <w:rPr>
          <w:rFonts w:ascii="Garamond" w:hAnsi="Garamond"/>
          <w:b/>
          <w:bCs/>
        </w:rPr>
      </w:pPr>
    </w:p>
    <w:p w14:paraId="78F63894" w14:textId="77777777" w:rsidR="006172DC" w:rsidRPr="009D5AF7" w:rsidRDefault="006172DC">
      <w:pPr>
        <w:rPr>
          <w:rFonts w:ascii="Garamond" w:hAnsi="Garamond"/>
        </w:rPr>
      </w:pPr>
    </w:p>
    <w:p w14:paraId="64935294" w14:textId="77777777" w:rsidR="00C3299E" w:rsidRDefault="00C3299E"/>
    <w:p w14:paraId="37E54D56" w14:textId="77777777" w:rsidR="00EC08CE" w:rsidRDefault="00EC08CE"/>
    <w:p w14:paraId="610D164E" w14:textId="77777777" w:rsidR="009D5AF7" w:rsidRDefault="009D5AF7"/>
    <w:p w14:paraId="6150D1BD" w14:textId="77777777" w:rsidR="009D5AF7" w:rsidRDefault="009D5AF7"/>
    <w:p w14:paraId="1877C880" w14:textId="77777777" w:rsidR="009D5AF7" w:rsidRDefault="009D5AF7"/>
    <w:p w14:paraId="10876EF9" w14:textId="77777777" w:rsidR="009D5AF7" w:rsidRDefault="009D5AF7"/>
    <w:p w14:paraId="75022D55" w14:textId="77777777" w:rsidR="009D5AF7" w:rsidRDefault="009D5AF7"/>
    <w:p w14:paraId="5237F772" w14:textId="77777777" w:rsidR="009D5AF7" w:rsidRDefault="009D5AF7"/>
    <w:p w14:paraId="7490E8FE" w14:textId="77777777" w:rsidR="009D5AF7" w:rsidRDefault="009D5AF7"/>
    <w:p w14:paraId="187D4691" w14:textId="77777777" w:rsidR="004005F7" w:rsidRDefault="004005F7" w:rsidP="008C4D69">
      <w:pPr>
        <w:rPr>
          <w:rFonts w:ascii="Garamond" w:hAnsi="Garamond"/>
        </w:rPr>
      </w:pPr>
    </w:p>
    <w:p w14:paraId="60BCCBB4" w14:textId="7693A065" w:rsidR="008C4D69" w:rsidRPr="00176FBA" w:rsidRDefault="008C4D69" w:rsidP="008C4D69">
      <w:pPr>
        <w:rPr>
          <w:rFonts w:ascii="Garamond" w:hAnsi="Garamond"/>
          <w:b/>
          <w:bCs/>
          <w:u w:val="single"/>
        </w:rPr>
      </w:pPr>
      <w:r w:rsidRPr="00176FBA">
        <w:rPr>
          <w:rFonts w:ascii="Garamond" w:hAnsi="Garamond"/>
          <w:b/>
          <w:bCs/>
          <w:u w:val="single"/>
        </w:rPr>
        <w:lastRenderedPageBreak/>
        <w:t>Visualizations:</w:t>
      </w:r>
    </w:p>
    <w:p w14:paraId="11A10539" w14:textId="66B134D9" w:rsidR="008C4D69" w:rsidRDefault="008C4D69" w:rsidP="008C4D69">
      <w:pPr>
        <w:jc w:val="center"/>
        <w:rPr>
          <w:rFonts w:ascii="Garamond" w:hAnsi="Garamond"/>
        </w:rPr>
      </w:pPr>
      <w:r w:rsidRPr="008C4D69">
        <w:rPr>
          <w:rFonts w:ascii="Garamond" w:hAnsi="Garamond"/>
        </w:rPr>
        <w:t>Top</w:t>
      </w:r>
      <w:r w:rsidRPr="008C4D69">
        <w:rPr>
          <w:rFonts w:ascii="Garamond" w:hAnsi="Garamond"/>
        </w:rPr>
        <w:noBreakHyphen/>
        <w:t xml:space="preserve">10 scorers </w:t>
      </w:r>
      <w:r w:rsidR="00176FBA">
        <w:rPr>
          <w:rFonts w:ascii="Garamond" w:hAnsi="Garamond"/>
        </w:rPr>
        <w:t>B</w:t>
      </w:r>
      <w:r w:rsidRPr="008C4D69">
        <w:rPr>
          <w:rFonts w:ascii="Garamond" w:hAnsi="Garamond"/>
        </w:rPr>
        <w:t>ar</w:t>
      </w:r>
      <w:r w:rsidRPr="008C4D69">
        <w:rPr>
          <w:rFonts w:ascii="Times New Roman" w:hAnsi="Times New Roman" w:cs="Times New Roman"/>
        </w:rPr>
        <w:t> </w:t>
      </w:r>
      <w:r w:rsidR="00176FBA">
        <w:rPr>
          <w:rFonts w:ascii="Garamond" w:hAnsi="Garamond"/>
        </w:rPr>
        <w:t>C</w:t>
      </w:r>
      <w:r w:rsidRPr="008C4D69">
        <w:rPr>
          <w:rFonts w:ascii="Garamond" w:hAnsi="Garamond"/>
        </w:rPr>
        <w:t>hart</w:t>
      </w:r>
      <w:r>
        <w:rPr>
          <w:rFonts w:ascii="Garamond" w:hAnsi="Garamond"/>
        </w:rPr>
        <w:br/>
      </w:r>
      <w:r>
        <w:rPr>
          <w:rFonts w:ascii="Garamond" w:hAnsi="Garamond"/>
        </w:rPr>
        <w:br/>
      </w:r>
      <w:r w:rsidRPr="008C4D69">
        <w:rPr>
          <w:rFonts w:ascii="Garamond" w:hAnsi="Garamond"/>
          <w:noProof/>
        </w:rPr>
        <w:drawing>
          <wp:inline distT="0" distB="0" distL="0" distR="0" wp14:anchorId="517FAE5E" wp14:editId="4EC502AA">
            <wp:extent cx="5317588" cy="3216492"/>
            <wp:effectExtent l="0" t="0" r="0" b="3175"/>
            <wp:docPr id="1790201822" name="Picture 1" descr="A graph with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01822" name="Picture 1" descr="A graph with orange bars&#10;&#10;AI-generated content may be incorrect."/>
                    <pic:cNvPicPr/>
                  </pic:nvPicPr>
                  <pic:blipFill>
                    <a:blip r:embed="rId7"/>
                    <a:stretch>
                      <a:fillRect/>
                    </a:stretch>
                  </pic:blipFill>
                  <pic:spPr>
                    <a:xfrm>
                      <a:off x="0" y="0"/>
                      <a:ext cx="5318792" cy="3217220"/>
                    </a:xfrm>
                    <a:prstGeom prst="rect">
                      <a:avLst/>
                    </a:prstGeom>
                  </pic:spPr>
                </pic:pic>
              </a:graphicData>
            </a:graphic>
          </wp:inline>
        </w:drawing>
      </w:r>
    </w:p>
    <w:p w14:paraId="2F77D665" w14:textId="77777777" w:rsidR="008C4D69" w:rsidRDefault="008C4D69" w:rsidP="008C4D69">
      <w:pPr>
        <w:jc w:val="center"/>
        <w:rPr>
          <w:rFonts w:ascii="Garamond" w:hAnsi="Garamond"/>
        </w:rPr>
      </w:pPr>
    </w:p>
    <w:p w14:paraId="0497BBC5" w14:textId="30F36937" w:rsidR="008C4D69" w:rsidRDefault="008C4D69" w:rsidP="008C4D69">
      <w:pPr>
        <w:jc w:val="center"/>
        <w:rPr>
          <w:rFonts w:ascii="Garamond" w:hAnsi="Garamond"/>
        </w:rPr>
      </w:pPr>
      <w:r w:rsidRPr="008C4D69">
        <w:rPr>
          <w:rFonts w:ascii="Garamond" w:hAnsi="Garamond"/>
        </w:rPr>
        <w:t xml:space="preserve">Minutes vs. shooting efficiency </w:t>
      </w:r>
      <w:r w:rsidR="00176FBA">
        <w:rPr>
          <w:rFonts w:ascii="Garamond" w:hAnsi="Garamond"/>
        </w:rPr>
        <w:t>S</w:t>
      </w:r>
      <w:r w:rsidRPr="008C4D69">
        <w:rPr>
          <w:rFonts w:ascii="Garamond" w:hAnsi="Garamond"/>
        </w:rPr>
        <w:t>catter</w:t>
      </w:r>
      <w:r w:rsidR="00176FBA">
        <w:rPr>
          <w:rFonts w:ascii="Garamond" w:hAnsi="Garamond"/>
        </w:rPr>
        <w:t xml:space="preserve"> Plot</w:t>
      </w:r>
    </w:p>
    <w:p w14:paraId="6481AEDB" w14:textId="4AD7ED0F" w:rsidR="008C4D69" w:rsidRDefault="008C4D69" w:rsidP="008C4D69">
      <w:pPr>
        <w:jc w:val="center"/>
        <w:rPr>
          <w:rFonts w:ascii="Garamond" w:hAnsi="Garamond"/>
        </w:rPr>
      </w:pPr>
      <w:r w:rsidRPr="008C4D69">
        <w:rPr>
          <w:rFonts w:ascii="Garamond" w:hAnsi="Garamond"/>
          <w:noProof/>
        </w:rPr>
        <w:drawing>
          <wp:inline distT="0" distB="0" distL="0" distR="0" wp14:anchorId="58AE3FED" wp14:editId="7B78A4C6">
            <wp:extent cx="5394960" cy="3240953"/>
            <wp:effectExtent l="0" t="0" r="0" b="0"/>
            <wp:docPr id="1822209741" name="Picture 1" descr="A graph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09741" name="Picture 1" descr="A graph with numbers and letters&#10;&#10;AI-generated content may be incorrect."/>
                    <pic:cNvPicPr/>
                  </pic:nvPicPr>
                  <pic:blipFill>
                    <a:blip r:embed="rId8"/>
                    <a:stretch>
                      <a:fillRect/>
                    </a:stretch>
                  </pic:blipFill>
                  <pic:spPr>
                    <a:xfrm>
                      <a:off x="0" y="0"/>
                      <a:ext cx="5402893" cy="3245719"/>
                    </a:xfrm>
                    <a:prstGeom prst="rect">
                      <a:avLst/>
                    </a:prstGeom>
                  </pic:spPr>
                </pic:pic>
              </a:graphicData>
            </a:graphic>
          </wp:inline>
        </w:drawing>
      </w:r>
    </w:p>
    <w:p w14:paraId="3160406C" w14:textId="77777777" w:rsidR="008C4D69" w:rsidRDefault="008C4D69" w:rsidP="008C4D69">
      <w:pPr>
        <w:jc w:val="center"/>
        <w:rPr>
          <w:rFonts w:ascii="Garamond" w:hAnsi="Garamond"/>
        </w:rPr>
      </w:pPr>
    </w:p>
    <w:p w14:paraId="5374613C" w14:textId="64496375" w:rsidR="008C4D69" w:rsidRDefault="008C4D69" w:rsidP="008C4D69">
      <w:pPr>
        <w:jc w:val="center"/>
        <w:rPr>
          <w:rFonts w:ascii="Garamond" w:hAnsi="Garamond"/>
        </w:rPr>
      </w:pPr>
      <w:r w:rsidRPr="008C4D69">
        <w:rPr>
          <w:rFonts w:ascii="Garamond" w:hAnsi="Garamond"/>
        </w:rPr>
        <w:lastRenderedPageBreak/>
        <w:t>Radar comparison: Starling</w:t>
      </w:r>
      <w:r w:rsidRPr="008C4D69">
        <w:rPr>
          <w:rFonts w:ascii="Times New Roman" w:hAnsi="Times New Roman" w:cs="Times New Roman"/>
        </w:rPr>
        <w:t> </w:t>
      </w:r>
      <w:r w:rsidRPr="008C4D69">
        <w:rPr>
          <w:rFonts w:ascii="Garamond" w:hAnsi="Garamond"/>
        </w:rPr>
        <w:t>vs</w:t>
      </w:r>
      <w:r w:rsidRPr="008C4D69">
        <w:rPr>
          <w:rFonts w:ascii="Times New Roman" w:hAnsi="Times New Roman" w:cs="Times New Roman"/>
        </w:rPr>
        <w:t> </w:t>
      </w:r>
      <w:r w:rsidRPr="008C4D69">
        <w:rPr>
          <w:rFonts w:ascii="Garamond" w:hAnsi="Garamond"/>
        </w:rPr>
        <w:t>Lampkin</w:t>
      </w:r>
      <w:r w:rsidRPr="008C4D69">
        <w:rPr>
          <w:rFonts w:ascii="Times New Roman" w:hAnsi="Times New Roman" w:cs="Times New Roman"/>
        </w:rPr>
        <w:t> </w:t>
      </w:r>
      <w:r w:rsidRPr="008C4D69">
        <w:rPr>
          <w:rFonts w:ascii="Garamond" w:hAnsi="Garamond"/>
        </w:rPr>
        <w:t>vs</w:t>
      </w:r>
      <w:r w:rsidRPr="008C4D69">
        <w:rPr>
          <w:rFonts w:ascii="Times New Roman" w:hAnsi="Times New Roman" w:cs="Times New Roman"/>
        </w:rPr>
        <w:t> </w:t>
      </w:r>
      <w:r w:rsidRPr="008C4D69">
        <w:rPr>
          <w:rFonts w:ascii="Garamond" w:hAnsi="Garamond"/>
        </w:rPr>
        <w:t>Davis.</w:t>
      </w:r>
    </w:p>
    <w:p w14:paraId="025A331D" w14:textId="6CF7108D" w:rsidR="008C4D69" w:rsidRPr="008C4D69" w:rsidRDefault="008C4D69" w:rsidP="008C4D69">
      <w:pPr>
        <w:jc w:val="center"/>
        <w:rPr>
          <w:rFonts w:ascii="Garamond" w:hAnsi="Garamond"/>
        </w:rPr>
      </w:pPr>
      <w:r w:rsidRPr="008C4D69">
        <w:rPr>
          <w:rFonts w:ascii="Garamond" w:hAnsi="Garamond"/>
          <w:noProof/>
        </w:rPr>
        <w:drawing>
          <wp:inline distT="0" distB="0" distL="0" distR="0" wp14:anchorId="5D42DE8B" wp14:editId="3E114E52">
            <wp:extent cx="3734972" cy="3488787"/>
            <wp:effectExtent l="0" t="0" r="0" b="0"/>
            <wp:docPr id="1787414882" name="Picture 1" descr="A diagram of a hex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4882" name="Picture 1" descr="A diagram of a hexagon&#10;&#10;AI-generated content may be incorrect."/>
                    <pic:cNvPicPr/>
                  </pic:nvPicPr>
                  <pic:blipFill>
                    <a:blip r:embed="rId9"/>
                    <a:stretch>
                      <a:fillRect/>
                    </a:stretch>
                  </pic:blipFill>
                  <pic:spPr>
                    <a:xfrm>
                      <a:off x="0" y="0"/>
                      <a:ext cx="3746222" cy="3499295"/>
                    </a:xfrm>
                    <a:prstGeom prst="rect">
                      <a:avLst/>
                    </a:prstGeom>
                  </pic:spPr>
                </pic:pic>
              </a:graphicData>
            </a:graphic>
          </wp:inline>
        </w:drawing>
      </w:r>
    </w:p>
    <w:p w14:paraId="2AFA47FB" w14:textId="40A8B09E" w:rsidR="009D5AF7" w:rsidRDefault="00540AC1" w:rsidP="00540AC1">
      <w:pPr>
        <w:jc w:val="center"/>
        <w:rPr>
          <w:rFonts w:ascii="Garamond" w:hAnsi="Garamond"/>
        </w:rPr>
      </w:pPr>
      <w:r w:rsidRPr="00540AC1">
        <w:rPr>
          <w:rFonts w:ascii="Garamond" w:hAnsi="Garamond"/>
        </w:rPr>
        <w:t xml:space="preserve">Cumulative points </w:t>
      </w:r>
      <w:r w:rsidR="00176FBA">
        <w:rPr>
          <w:rFonts w:ascii="Garamond" w:hAnsi="Garamond"/>
        </w:rPr>
        <w:t>L</w:t>
      </w:r>
      <w:r w:rsidRPr="00540AC1">
        <w:rPr>
          <w:rFonts w:ascii="Garamond" w:hAnsi="Garamond"/>
        </w:rPr>
        <w:t>ine</w:t>
      </w:r>
      <w:r>
        <w:rPr>
          <w:rFonts w:ascii="Garamond" w:hAnsi="Garamond"/>
        </w:rPr>
        <w:t xml:space="preserve"> </w:t>
      </w:r>
      <w:r w:rsidR="00176FBA">
        <w:rPr>
          <w:rFonts w:ascii="Garamond" w:hAnsi="Garamond"/>
        </w:rPr>
        <w:t>C</w:t>
      </w:r>
      <w:r>
        <w:rPr>
          <w:rFonts w:ascii="Garamond" w:hAnsi="Garamond"/>
        </w:rPr>
        <w:t>hart</w:t>
      </w:r>
    </w:p>
    <w:p w14:paraId="403B1B7A" w14:textId="02F3C58C" w:rsidR="00540AC1" w:rsidRDefault="00540AC1" w:rsidP="00540AC1">
      <w:pPr>
        <w:jc w:val="center"/>
        <w:rPr>
          <w:rFonts w:ascii="Garamond" w:hAnsi="Garamond"/>
        </w:rPr>
      </w:pPr>
      <w:r>
        <w:rPr>
          <w:noProof/>
        </w:rPr>
        <w:drawing>
          <wp:inline distT="0" distB="0" distL="0" distR="0" wp14:anchorId="34D8CE20" wp14:editId="6ED9D055">
            <wp:extent cx="3931243" cy="3671056"/>
            <wp:effectExtent l="0" t="0" r="0" b="5715"/>
            <wp:docPr id="1799848223"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Generat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75493" cy="3712377"/>
                    </a:xfrm>
                    <a:prstGeom prst="rect">
                      <a:avLst/>
                    </a:prstGeom>
                    <a:noFill/>
                    <a:ln>
                      <a:noFill/>
                    </a:ln>
                  </pic:spPr>
                </pic:pic>
              </a:graphicData>
            </a:graphic>
          </wp:inline>
        </w:drawing>
      </w:r>
    </w:p>
    <w:p w14:paraId="2BCAC26A" w14:textId="77777777" w:rsidR="00540AC1" w:rsidRDefault="00540AC1" w:rsidP="00540AC1">
      <w:pPr>
        <w:jc w:val="center"/>
        <w:rPr>
          <w:rFonts w:ascii="Garamond" w:hAnsi="Garamond"/>
        </w:rPr>
      </w:pPr>
    </w:p>
    <w:p w14:paraId="0638900A" w14:textId="49FEDA93" w:rsidR="00540AC1" w:rsidRDefault="00863281" w:rsidP="00540AC1">
      <w:pPr>
        <w:jc w:val="center"/>
        <w:rPr>
          <w:rFonts w:ascii="Garamond" w:hAnsi="Garamond"/>
        </w:rPr>
      </w:pPr>
      <w:r>
        <w:rPr>
          <w:rFonts w:ascii="Garamond" w:hAnsi="Garamond"/>
        </w:rPr>
        <w:lastRenderedPageBreak/>
        <w:t xml:space="preserve">Point </w:t>
      </w:r>
      <w:r w:rsidR="00F37AC5" w:rsidRPr="00F37AC5">
        <w:rPr>
          <w:rFonts w:ascii="Garamond" w:hAnsi="Garamond"/>
        </w:rPr>
        <w:t xml:space="preserve">Differential </w:t>
      </w:r>
      <w:r w:rsidR="00176FBA">
        <w:rPr>
          <w:rFonts w:ascii="Garamond" w:hAnsi="Garamond"/>
        </w:rPr>
        <w:t>H</w:t>
      </w:r>
      <w:r w:rsidR="00F37AC5" w:rsidRPr="00F37AC5">
        <w:rPr>
          <w:rFonts w:ascii="Garamond" w:hAnsi="Garamond"/>
        </w:rPr>
        <w:t>istogram</w:t>
      </w:r>
    </w:p>
    <w:p w14:paraId="6A699AF5" w14:textId="36C97E6D" w:rsidR="00F37AC5" w:rsidRDefault="00F37AC5" w:rsidP="00540AC1">
      <w:pPr>
        <w:jc w:val="center"/>
        <w:rPr>
          <w:rFonts w:ascii="Garamond" w:hAnsi="Garamond"/>
        </w:rPr>
      </w:pPr>
      <w:r>
        <w:rPr>
          <w:noProof/>
        </w:rPr>
        <w:drawing>
          <wp:inline distT="0" distB="0" distL="0" distR="0" wp14:anchorId="1C4C6118" wp14:editId="0A8682C3">
            <wp:extent cx="4199206" cy="3463860"/>
            <wp:effectExtent l="0" t="0" r="0" b="3810"/>
            <wp:docPr id="668224214" name="Picture 2" descr="A graph of a point differential hist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24214" name="Picture 2" descr="A graph of a point differential histogram&#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22908" cy="3483411"/>
                    </a:xfrm>
                    <a:prstGeom prst="rect">
                      <a:avLst/>
                    </a:prstGeom>
                    <a:noFill/>
                    <a:ln>
                      <a:noFill/>
                    </a:ln>
                  </pic:spPr>
                </pic:pic>
              </a:graphicData>
            </a:graphic>
          </wp:inline>
        </w:drawing>
      </w:r>
    </w:p>
    <w:p w14:paraId="4914364E" w14:textId="19463EE4" w:rsidR="00863281" w:rsidRDefault="00863281" w:rsidP="00540AC1">
      <w:pPr>
        <w:jc w:val="center"/>
        <w:rPr>
          <w:rFonts w:ascii="Garamond" w:hAnsi="Garamond"/>
        </w:rPr>
      </w:pPr>
      <w:r w:rsidRPr="00863281">
        <w:rPr>
          <w:rFonts w:ascii="Garamond" w:hAnsi="Garamond"/>
        </w:rPr>
        <w:t xml:space="preserve">Home/Away </w:t>
      </w:r>
      <w:r w:rsidR="00176FBA">
        <w:rPr>
          <w:rFonts w:ascii="Garamond" w:hAnsi="Garamond"/>
        </w:rPr>
        <w:t>B</w:t>
      </w:r>
      <w:r w:rsidRPr="00863281">
        <w:rPr>
          <w:rFonts w:ascii="Garamond" w:hAnsi="Garamond"/>
        </w:rPr>
        <w:t>ox</w:t>
      </w:r>
      <w:r w:rsidRPr="00863281">
        <w:rPr>
          <w:rFonts w:ascii="Garamond" w:hAnsi="Garamond"/>
        </w:rPr>
        <w:noBreakHyphen/>
      </w:r>
      <w:r w:rsidR="00176FBA">
        <w:rPr>
          <w:rFonts w:ascii="Garamond" w:hAnsi="Garamond"/>
        </w:rPr>
        <w:t>P</w:t>
      </w:r>
      <w:r w:rsidRPr="00863281">
        <w:rPr>
          <w:rFonts w:ascii="Garamond" w:hAnsi="Garamond"/>
        </w:rPr>
        <w:t>lot</w:t>
      </w:r>
    </w:p>
    <w:p w14:paraId="0E493A14" w14:textId="6BC00DF3" w:rsidR="00863281" w:rsidRDefault="00863281" w:rsidP="00540AC1">
      <w:pPr>
        <w:jc w:val="center"/>
        <w:rPr>
          <w:rFonts w:ascii="Garamond" w:hAnsi="Garamond"/>
        </w:rPr>
      </w:pPr>
      <w:r>
        <w:rPr>
          <w:noProof/>
        </w:rPr>
        <w:drawing>
          <wp:inline distT="0" distB="0" distL="0" distR="0" wp14:anchorId="259F0A58" wp14:editId="4329CEEE">
            <wp:extent cx="3080824" cy="3786264"/>
            <wp:effectExtent l="0" t="0" r="5715" b="5080"/>
            <wp:docPr id="260963636" name="Picture 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Gener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20853" cy="3835458"/>
                    </a:xfrm>
                    <a:prstGeom prst="rect">
                      <a:avLst/>
                    </a:prstGeom>
                    <a:noFill/>
                    <a:ln>
                      <a:noFill/>
                    </a:ln>
                  </pic:spPr>
                </pic:pic>
              </a:graphicData>
            </a:graphic>
          </wp:inline>
        </w:drawing>
      </w:r>
    </w:p>
    <w:p w14:paraId="51CB9D9D" w14:textId="791DBF2F" w:rsidR="00863281" w:rsidRDefault="00863281" w:rsidP="004A0567">
      <w:pPr>
        <w:jc w:val="center"/>
        <w:rPr>
          <w:rFonts w:ascii="Garamond" w:hAnsi="Garamond"/>
        </w:rPr>
      </w:pPr>
      <w:r w:rsidRPr="00863281">
        <w:rPr>
          <w:rFonts w:ascii="Garamond" w:hAnsi="Garamond"/>
        </w:rPr>
        <w:lastRenderedPageBreak/>
        <w:t>Win</w:t>
      </w:r>
      <w:r w:rsidRPr="00863281">
        <w:rPr>
          <w:rFonts w:ascii="Garamond" w:hAnsi="Garamond"/>
        </w:rPr>
        <w:noBreakHyphen/>
      </w:r>
      <w:r w:rsidR="00176FBA">
        <w:rPr>
          <w:rFonts w:ascii="Garamond" w:hAnsi="Garamond"/>
        </w:rPr>
        <w:t>L</w:t>
      </w:r>
      <w:r w:rsidRPr="00863281">
        <w:rPr>
          <w:rFonts w:ascii="Garamond" w:hAnsi="Garamond"/>
        </w:rPr>
        <w:t xml:space="preserve">oss </w:t>
      </w:r>
      <w:r w:rsidR="00176FBA">
        <w:rPr>
          <w:rFonts w:ascii="Garamond" w:hAnsi="Garamond"/>
        </w:rPr>
        <w:t>S</w:t>
      </w:r>
      <w:r w:rsidRPr="00863281">
        <w:rPr>
          <w:rFonts w:ascii="Garamond" w:hAnsi="Garamond"/>
        </w:rPr>
        <w:t>parkline</w:t>
      </w:r>
    </w:p>
    <w:p w14:paraId="7B35089D" w14:textId="77777777" w:rsidR="004A0567" w:rsidRDefault="004A0567" w:rsidP="004A0567">
      <w:pPr>
        <w:jc w:val="center"/>
        <w:rPr>
          <w:rFonts w:ascii="Garamond" w:hAnsi="Garamond"/>
        </w:rPr>
      </w:pPr>
      <w:r>
        <w:rPr>
          <w:noProof/>
        </w:rPr>
        <w:drawing>
          <wp:inline distT="0" distB="0" distL="0" distR="0" wp14:anchorId="51DCDA28" wp14:editId="7330A00B">
            <wp:extent cx="4121834" cy="3587115"/>
            <wp:effectExtent l="0" t="0" r="0" b="0"/>
            <wp:docPr id="2058561669" name="Picture 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Generat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65595" cy="3625199"/>
                    </a:xfrm>
                    <a:prstGeom prst="rect">
                      <a:avLst/>
                    </a:prstGeom>
                    <a:noFill/>
                    <a:ln>
                      <a:noFill/>
                    </a:ln>
                  </pic:spPr>
                </pic:pic>
              </a:graphicData>
            </a:graphic>
          </wp:inline>
        </w:drawing>
      </w:r>
    </w:p>
    <w:p w14:paraId="13775359" w14:textId="7C0E9823" w:rsidR="00863281" w:rsidRDefault="00863281" w:rsidP="004A0567">
      <w:pPr>
        <w:jc w:val="center"/>
        <w:rPr>
          <w:rFonts w:ascii="Garamond" w:hAnsi="Garamond"/>
        </w:rPr>
      </w:pPr>
      <w:r w:rsidRPr="00863281">
        <w:rPr>
          <w:rFonts w:ascii="Garamond" w:hAnsi="Garamond"/>
        </w:rPr>
        <w:t xml:space="preserve">Attendance </w:t>
      </w:r>
      <w:r w:rsidR="00176FBA">
        <w:rPr>
          <w:rFonts w:ascii="Garamond" w:hAnsi="Garamond"/>
        </w:rPr>
        <w:t>T</w:t>
      </w:r>
      <w:r w:rsidRPr="00863281">
        <w:rPr>
          <w:rFonts w:ascii="Garamond" w:hAnsi="Garamond"/>
        </w:rPr>
        <w:t>rend</w:t>
      </w:r>
    </w:p>
    <w:p w14:paraId="3865E219" w14:textId="2ED5477A" w:rsidR="009D5AF7" w:rsidRDefault="00234C5F" w:rsidP="000F7F0F">
      <w:pPr>
        <w:jc w:val="center"/>
        <w:rPr>
          <w:rFonts w:ascii="Garamond" w:hAnsi="Garamond"/>
        </w:rPr>
      </w:pPr>
      <w:r>
        <w:rPr>
          <w:noProof/>
        </w:rPr>
        <w:drawing>
          <wp:inline distT="0" distB="0" distL="0" distR="0" wp14:anchorId="4E3502D8" wp14:editId="1324161C">
            <wp:extent cx="4275864" cy="3903784"/>
            <wp:effectExtent l="0" t="0" r="0" b="1905"/>
            <wp:docPr id="942927865" name="Picture 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Generated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6942" cy="3941287"/>
                    </a:xfrm>
                    <a:prstGeom prst="rect">
                      <a:avLst/>
                    </a:prstGeom>
                    <a:noFill/>
                    <a:ln>
                      <a:noFill/>
                    </a:ln>
                  </pic:spPr>
                </pic:pic>
              </a:graphicData>
            </a:graphic>
          </wp:inline>
        </w:drawing>
      </w:r>
    </w:p>
    <w:p w14:paraId="245BF728" w14:textId="2F5F7799" w:rsidR="000F7F0F" w:rsidRPr="008876FA" w:rsidRDefault="000F7F0F" w:rsidP="000F7F0F">
      <w:pPr>
        <w:rPr>
          <w:rFonts w:ascii="Garamond" w:hAnsi="Garamond"/>
          <w:b/>
          <w:bCs/>
          <w:u w:val="single"/>
        </w:rPr>
      </w:pPr>
      <w:r w:rsidRPr="008876FA">
        <w:rPr>
          <w:rFonts w:ascii="Garamond" w:hAnsi="Garamond"/>
          <w:b/>
          <w:bCs/>
          <w:u w:val="single"/>
        </w:rPr>
        <w:lastRenderedPageBreak/>
        <w:t>Closing Remarks</w:t>
      </w:r>
      <w:r w:rsidR="008876FA" w:rsidRPr="008876FA">
        <w:rPr>
          <w:rFonts w:ascii="Garamond" w:hAnsi="Garamond"/>
          <w:b/>
          <w:bCs/>
          <w:u w:val="single"/>
        </w:rPr>
        <w:t>:</w:t>
      </w:r>
    </w:p>
    <w:p w14:paraId="77257E63" w14:textId="77777777" w:rsidR="000F7F0F" w:rsidRPr="000F7F0F" w:rsidRDefault="000F7F0F" w:rsidP="000F7F0F">
      <w:pPr>
        <w:numPr>
          <w:ilvl w:val="0"/>
          <w:numId w:val="9"/>
        </w:numPr>
        <w:rPr>
          <w:rFonts w:ascii="Garamond" w:hAnsi="Garamond"/>
        </w:rPr>
      </w:pPr>
      <w:r w:rsidRPr="000F7F0F">
        <w:rPr>
          <w:rFonts w:ascii="Garamond" w:hAnsi="Garamond"/>
          <w:b/>
          <w:bCs/>
        </w:rPr>
        <w:t>Key Take</w:t>
      </w:r>
      <w:r w:rsidRPr="000F7F0F">
        <w:rPr>
          <w:rFonts w:ascii="Garamond" w:hAnsi="Garamond"/>
          <w:b/>
          <w:bCs/>
        </w:rPr>
        <w:noBreakHyphen/>
        <w:t>aways</w:t>
      </w:r>
      <w:r w:rsidRPr="000F7F0F">
        <w:rPr>
          <w:rFonts w:ascii="Garamond" w:hAnsi="Garamond"/>
        </w:rPr>
        <w:t xml:space="preserve"> – Syracuse finished </w:t>
      </w:r>
      <w:r w:rsidRPr="000F7F0F">
        <w:rPr>
          <w:rFonts w:ascii="Garamond" w:hAnsi="Garamond"/>
          <w:b/>
          <w:bCs/>
        </w:rPr>
        <w:t>14</w:t>
      </w:r>
      <w:r w:rsidRPr="000F7F0F">
        <w:rPr>
          <w:rFonts w:ascii="Garamond" w:hAnsi="Garamond"/>
          <w:b/>
          <w:bCs/>
        </w:rPr>
        <w:noBreakHyphen/>
        <w:t>19 (7</w:t>
      </w:r>
      <w:r w:rsidRPr="000F7F0F">
        <w:rPr>
          <w:rFonts w:ascii="Garamond" w:hAnsi="Garamond"/>
          <w:b/>
          <w:bCs/>
        </w:rPr>
        <w:noBreakHyphen/>
        <w:t>13 ACC)</w:t>
      </w:r>
      <w:r w:rsidRPr="000F7F0F">
        <w:rPr>
          <w:rFonts w:ascii="Garamond" w:hAnsi="Garamond"/>
        </w:rPr>
        <w:t xml:space="preserve"> with a</w:t>
      </w:r>
      <w:r w:rsidRPr="000F7F0F">
        <w:rPr>
          <w:rFonts w:ascii="Times New Roman" w:hAnsi="Times New Roman" w:cs="Times New Roman"/>
        </w:rPr>
        <w:t> </w:t>
      </w:r>
      <w:r w:rsidRPr="000F7F0F">
        <w:rPr>
          <w:rFonts w:ascii="Garamond" w:hAnsi="Garamond" w:cs="Garamond"/>
        </w:rPr>
        <w:t>–</w:t>
      </w:r>
      <w:r w:rsidRPr="000F7F0F">
        <w:rPr>
          <w:rFonts w:ascii="Garamond" w:hAnsi="Garamond"/>
        </w:rPr>
        <w:t>3.1 scoring margin. Offensive production was solid (74.7</w:t>
      </w:r>
      <w:r w:rsidRPr="000F7F0F">
        <w:rPr>
          <w:rFonts w:ascii="Times New Roman" w:hAnsi="Times New Roman" w:cs="Times New Roman"/>
        </w:rPr>
        <w:t> </w:t>
      </w:r>
      <w:r w:rsidRPr="000F7F0F">
        <w:rPr>
          <w:rFonts w:ascii="Garamond" w:hAnsi="Garamond"/>
        </w:rPr>
        <w:t>PPG, 46</w:t>
      </w:r>
      <w:r w:rsidRPr="000F7F0F">
        <w:rPr>
          <w:rFonts w:ascii="Times New Roman" w:hAnsi="Times New Roman" w:cs="Times New Roman"/>
        </w:rPr>
        <w:t> </w:t>
      </w:r>
      <w:r w:rsidRPr="000F7F0F">
        <w:rPr>
          <w:rFonts w:ascii="Garamond" w:hAnsi="Garamond"/>
        </w:rPr>
        <w:t>FG%), but giveaways (12.6</w:t>
      </w:r>
      <w:r w:rsidRPr="000F7F0F">
        <w:rPr>
          <w:rFonts w:ascii="Times New Roman" w:hAnsi="Times New Roman" w:cs="Times New Roman"/>
        </w:rPr>
        <w:t> </w:t>
      </w:r>
      <w:r w:rsidRPr="000F7F0F">
        <w:rPr>
          <w:rFonts w:ascii="Garamond" w:hAnsi="Garamond"/>
        </w:rPr>
        <w:t>TO</w:t>
      </w:r>
      <w:r w:rsidRPr="000F7F0F">
        <w:rPr>
          <w:rFonts w:ascii="Times New Roman" w:hAnsi="Times New Roman" w:cs="Times New Roman"/>
        </w:rPr>
        <w:t> </w:t>
      </w:r>
      <w:r w:rsidRPr="000F7F0F">
        <w:rPr>
          <w:rFonts w:ascii="Garamond" w:hAnsi="Garamond"/>
        </w:rPr>
        <w:t>PG) and perimeter defense (opponents 35</w:t>
      </w:r>
      <w:r w:rsidRPr="000F7F0F">
        <w:rPr>
          <w:rFonts w:ascii="Times New Roman" w:hAnsi="Times New Roman" w:cs="Times New Roman"/>
        </w:rPr>
        <w:t> </w:t>
      </w:r>
      <w:r w:rsidRPr="000F7F0F">
        <w:rPr>
          <w:rFonts w:ascii="Garamond" w:hAnsi="Garamond"/>
        </w:rPr>
        <w:t>% from three) tipped close games. On the brighter side, the Orange owned the glass (+3.8</w:t>
      </w:r>
      <w:r w:rsidRPr="000F7F0F">
        <w:rPr>
          <w:rFonts w:ascii="Times New Roman" w:hAnsi="Times New Roman" w:cs="Times New Roman"/>
        </w:rPr>
        <w:t> </w:t>
      </w:r>
      <w:r w:rsidRPr="000F7F0F">
        <w:rPr>
          <w:rFonts w:ascii="Garamond" w:hAnsi="Garamond"/>
        </w:rPr>
        <w:t>reb. margin) and enjoyed pronounced home</w:t>
      </w:r>
      <w:r w:rsidRPr="000F7F0F">
        <w:rPr>
          <w:rFonts w:ascii="Garamond" w:hAnsi="Garamond"/>
        </w:rPr>
        <w:noBreakHyphen/>
        <w:t>court strength (11</w:t>
      </w:r>
      <w:r w:rsidRPr="000F7F0F">
        <w:rPr>
          <w:rFonts w:ascii="Garamond" w:hAnsi="Garamond"/>
        </w:rPr>
        <w:noBreakHyphen/>
        <w:t>6 in the Dome).</w:t>
      </w:r>
    </w:p>
    <w:p w14:paraId="746E9964" w14:textId="77777777" w:rsidR="000F7F0F" w:rsidRPr="000F7F0F" w:rsidRDefault="000F7F0F" w:rsidP="000F7F0F">
      <w:pPr>
        <w:numPr>
          <w:ilvl w:val="0"/>
          <w:numId w:val="9"/>
        </w:numPr>
        <w:rPr>
          <w:rFonts w:ascii="Garamond" w:hAnsi="Garamond"/>
        </w:rPr>
      </w:pPr>
      <w:r w:rsidRPr="000F7F0F">
        <w:rPr>
          <w:rFonts w:ascii="Garamond" w:hAnsi="Garamond"/>
          <w:b/>
          <w:bCs/>
        </w:rPr>
        <w:t>Drivers of Results</w:t>
      </w:r>
      <w:r w:rsidRPr="000F7F0F">
        <w:rPr>
          <w:rFonts w:ascii="Garamond" w:hAnsi="Garamond"/>
        </w:rPr>
        <w:br/>
      </w:r>
      <w:r w:rsidRPr="000F7F0F">
        <w:rPr>
          <w:rFonts w:ascii="Garamond" w:hAnsi="Garamond"/>
          <w:i/>
          <w:iCs/>
        </w:rPr>
        <w:t>Hot streaks and slumps</w:t>
      </w:r>
      <w:r w:rsidRPr="000F7F0F">
        <w:rPr>
          <w:rFonts w:ascii="Garamond" w:hAnsi="Garamond"/>
        </w:rPr>
        <w:t>: Rolling</w:t>
      </w:r>
      <w:r w:rsidRPr="000F7F0F">
        <w:rPr>
          <w:rFonts w:ascii="Garamond" w:hAnsi="Garamond"/>
        </w:rPr>
        <w:noBreakHyphen/>
        <w:t>five</w:t>
      </w:r>
      <w:r w:rsidRPr="000F7F0F">
        <w:rPr>
          <w:rFonts w:ascii="Garamond" w:hAnsi="Garamond"/>
        </w:rPr>
        <w:noBreakHyphen/>
        <w:t>game charts reveal the team’s best run (late January) coincided with its season</w:t>
      </w:r>
      <w:r w:rsidRPr="000F7F0F">
        <w:rPr>
          <w:rFonts w:ascii="Garamond" w:hAnsi="Garamond"/>
        </w:rPr>
        <w:noBreakHyphen/>
        <w:t>high three</w:t>
      </w:r>
      <w:r w:rsidRPr="000F7F0F">
        <w:rPr>
          <w:rFonts w:ascii="Garamond" w:hAnsi="Garamond"/>
        </w:rPr>
        <w:noBreakHyphen/>
        <w:t>point accuracy (&gt;</w:t>
      </w:r>
      <w:r w:rsidRPr="000F7F0F">
        <w:rPr>
          <w:rFonts w:ascii="Times New Roman" w:hAnsi="Times New Roman" w:cs="Times New Roman"/>
        </w:rPr>
        <w:t> </w:t>
      </w:r>
      <w:r w:rsidRPr="000F7F0F">
        <w:rPr>
          <w:rFonts w:ascii="Garamond" w:hAnsi="Garamond"/>
        </w:rPr>
        <w:t>40</w:t>
      </w:r>
      <w:r w:rsidRPr="000F7F0F">
        <w:rPr>
          <w:rFonts w:ascii="Times New Roman" w:hAnsi="Times New Roman" w:cs="Times New Roman"/>
        </w:rPr>
        <w:t> </w:t>
      </w:r>
      <w:r w:rsidRPr="000F7F0F">
        <w:rPr>
          <w:rFonts w:ascii="Garamond" w:hAnsi="Garamond"/>
        </w:rPr>
        <w:t>%). Extended losing slides paralleled turnover spikes.</w:t>
      </w:r>
      <w:r w:rsidRPr="000F7F0F">
        <w:rPr>
          <w:rFonts w:ascii="Garamond" w:hAnsi="Garamond"/>
        </w:rPr>
        <w:br/>
      </w:r>
      <w:r w:rsidRPr="000F7F0F">
        <w:rPr>
          <w:rFonts w:ascii="Garamond" w:hAnsi="Garamond"/>
          <w:i/>
          <w:iCs/>
        </w:rPr>
        <w:t>Personnel</w:t>
      </w:r>
      <w:r w:rsidRPr="000F7F0F">
        <w:rPr>
          <w:rFonts w:ascii="Garamond" w:hAnsi="Garamond"/>
        </w:rPr>
        <w:t>: J.J.</w:t>
      </w:r>
      <w:r w:rsidRPr="000F7F0F">
        <w:rPr>
          <w:rFonts w:ascii="Times New Roman" w:hAnsi="Times New Roman" w:cs="Times New Roman"/>
        </w:rPr>
        <w:t> </w:t>
      </w:r>
      <w:r w:rsidRPr="000F7F0F">
        <w:rPr>
          <w:rFonts w:ascii="Garamond" w:hAnsi="Garamond"/>
        </w:rPr>
        <w:t>Starling supplied star</w:t>
      </w:r>
      <w:r w:rsidRPr="000F7F0F">
        <w:rPr>
          <w:rFonts w:ascii="Garamond" w:hAnsi="Garamond"/>
        </w:rPr>
        <w:noBreakHyphen/>
        <w:t>level usage (17.8</w:t>
      </w:r>
      <w:r w:rsidRPr="000F7F0F">
        <w:rPr>
          <w:rFonts w:ascii="Times New Roman" w:hAnsi="Times New Roman" w:cs="Times New Roman"/>
        </w:rPr>
        <w:t> </w:t>
      </w:r>
      <w:r w:rsidRPr="000F7F0F">
        <w:rPr>
          <w:rFonts w:ascii="Garamond" w:hAnsi="Garamond"/>
        </w:rPr>
        <w:t>PPG) while Eddie Lampkin</w:t>
      </w:r>
      <w:r w:rsidRPr="000F7F0F">
        <w:rPr>
          <w:rFonts w:ascii="Garamond" w:hAnsi="Garamond" w:cs="Garamond"/>
        </w:rPr>
        <w:t>’</w:t>
      </w:r>
      <w:r w:rsidRPr="000F7F0F">
        <w:rPr>
          <w:rFonts w:ascii="Garamond" w:hAnsi="Garamond"/>
        </w:rPr>
        <w:t>s 9.6</w:t>
      </w:r>
      <w:r w:rsidRPr="000F7F0F">
        <w:rPr>
          <w:rFonts w:ascii="Times New Roman" w:hAnsi="Times New Roman" w:cs="Times New Roman"/>
        </w:rPr>
        <w:t> </w:t>
      </w:r>
      <w:r w:rsidRPr="000F7F0F">
        <w:rPr>
          <w:rFonts w:ascii="Garamond" w:hAnsi="Garamond"/>
        </w:rPr>
        <w:t>REB</w:t>
      </w:r>
      <w:r w:rsidRPr="000F7F0F">
        <w:rPr>
          <w:rFonts w:ascii="Times New Roman" w:hAnsi="Times New Roman" w:cs="Times New Roman"/>
        </w:rPr>
        <w:t> </w:t>
      </w:r>
      <w:r w:rsidRPr="000F7F0F">
        <w:rPr>
          <w:rFonts w:ascii="Garamond" w:hAnsi="Garamond"/>
        </w:rPr>
        <w:t>PG anchored the frontcourt. Bench scoring, however, lagged; no reserve averaged more than 6</w:t>
      </w:r>
      <w:r w:rsidRPr="000F7F0F">
        <w:rPr>
          <w:rFonts w:ascii="Times New Roman" w:hAnsi="Times New Roman" w:cs="Times New Roman"/>
        </w:rPr>
        <w:t> </w:t>
      </w:r>
      <w:r w:rsidRPr="000F7F0F">
        <w:rPr>
          <w:rFonts w:ascii="Garamond" w:hAnsi="Garamond"/>
        </w:rPr>
        <w:t>PPG.</w:t>
      </w:r>
      <w:r w:rsidRPr="000F7F0F">
        <w:rPr>
          <w:rFonts w:ascii="Garamond" w:hAnsi="Garamond"/>
        </w:rPr>
        <w:br/>
      </w:r>
      <w:r w:rsidRPr="000F7F0F">
        <w:rPr>
          <w:rFonts w:ascii="Garamond" w:hAnsi="Garamond"/>
          <w:i/>
          <w:iCs/>
        </w:rPr>
        <w:t>Venue effect</w:t>
      </w:r>
      <w:r w:rsidRPr="000F7F0F">
        <w:rPr>
          <w:rFonts w:ascii="Garamond" w:hAnsi="Garamond"/>
        </w:rPr>
        <w:t>: Box</w:t>
      </w:r>
      <w:r w:rsidRPr="000F7F0F">
        <w:rPr>
          <w:rFonts w:ascii="Garamond" w:hAnsi="Garamond"/>
        </w:rPr>
        <w:noBreakHyphen/>
        <w:t>plots confirm wider scoring</w:t>
      </w:r>
      <w:r w:rsidRPr="000F7F0F">
        <w:rPr>
          <w:rFonts w:ascii="Garamond" w:hAnsi="Garamond"/>
        </w:rPr>
        <w:noBreakHyphen/>
        <w:t>margin variance away from home, underscoring travel struggles and the value of the Dome crowd (attendance averaged 18.9</w:t>
      </w:r>
      <w:r w:rsidRPr="000F7F0F">
        <w:rPr>
          <w:rFonts w:ascii="Times New Roman" w:hAnsi="Times New Roman" w:cs="Times New Roman"/>
        </w:rPr>
        <w:t> </w:t>
      </w:r>
      <w:r w:rsidRPr="000F7F0F">
        <w:rPr>
          <w:rFonts w:ascii="Garamond" w:hAnsi="Garamond"/>
        </w:rPr>
        <w:t>K, peaking vs</w:t>
      </w:r>
      <w:r w:rsidRPr="000F7F0F">
        <w:rPr>
          <w:rFonts w:ascii="Times New Roman" w:hAnsi="Times New Roman" w:cs="Times New Roman"/>
        </w:rPr>
        <w:t> </w:t>
      </w:r>
      <w:r w:rsidRPr="000F7F0F">
        <w:rPr>
          <w:rFonts w:ascii="Garamond" w:hAnsi="Garamond"/>
        </w:rPr>
        <w:t>Duke &amp; UNC).</w:t>
      </w:r>
    </w:p>
    <w:p w14:paraId="51FF943A" w14:textId="77777777" w:rsidR="000F7F0F" w:rsidRPr="000F7F0F" w:rsidRDefault="000F7F0F" w:rsidP="000F7F0F">
      <w:pPr>
        <w:numPr>
          <w:ilvl w:val="0"/>
          <w:numId w:val="9"/>
        </w:numPr>
        <w:rPr>
          <w:rFonts w:ascii="Garamond" w:hAnsi="Garamond"/>
        </w:rPr>
      </w:pPr>
      <w:r w:rsidRPr="000F7F0F">
        <w:rPr>
          <w:rFonts w:ascii="Garamond" w:hAnsi="Garamond"/>
          <w:b/>
          <w:bCs/>
        </w:rPr>
        <w:t>Actionable Insights</w:t>
      </w:r>
    </w:p>
    <w:p w14:paraId="54E65B7F" w14:textId="77777777" w:rsidR="000F7F0F" w:rsidRPr="000F7F0F" w:rsidRDefault="000F7F0F" w:rsidP="000F7F0F">
      <w:pPr>
        <w:numPr>
          <w:ilvl w:val="1"/>
          <w:numId w:val="9"/>
        </w:numPr>
        <w:rPr>
          <w:rFonts w:ascii="Garamond" w:hAnsi="Garamond"/>
        </w:rPr>
      </w:pPr>
      <w:r w:rsidRPr="000F7F0F">
        <w:rPr>
          <w:rFonts w:ascii="Garamond" w:hAnsi="Garamond"/>
          <w:b/>
          <w:bCs/>
        </w:rPr>
        <w:t>Ball Security Priority</w:t>
      </w:r>
      <w:r w:rsidRPr="000F7F0F">
        <w:rPr>
          <w:rFonts w:ascii="Garamond" w:hAnsi="Garamond"/>
        </w:rPr>
        <w:t xml:space="preserve"> – Regression of margin on turnovers shows each extra giveaway cost ~1.1</w:t>
      </w:r>
      <w:r w:rsidRPr="000F7F0F">
        <w:rPr>
          <w:rFonts w:ascii="Times New Roman" w:hAnsi="Times New Roman" w:cs="Times New Roman"/>
        </w:rPr>
        <w:t> </w:t>
      </w:r>
      <w:r w:rsidRPr="000F7F0F">
        <w:rPr>
          <w:rFonts w:ascii="Garamond" w:hAnsi="Garamond"/>
        </w:rPr>
        <w:t>points; shaving even two per game swings three losses into potential wins.</w:t>
      </w:r>
    </w:p>
    <w:p w14:paraId="2450FC97" w14:textId="77777777" w:rsidR="000F7F0F" w:rsidRPr="000F7F0F" w:rsidRDefault="000F7F0F" w:rsidP="000F7F0F">
      <w:pPr>
        <w:numPr>
          <w:ilvl w:val="1"/>
          <w:numId w:val="9"/>
        </w:numPr>
        <w:rPr>
          <w:rFonts w:ascii="Garamond" w:hAnsi="Garamond"/>
        </w:rPr>
      </w:pPr>
      <w:r w:rsidRPr="000F7F0F">
        <w:rPr>
          <w:rFonts w:ascii="Garamond" w:hAnsi="Garamond"/>
          <w:b/>
          <w:bCs/>
        </w:rPr>
        <w:t>Perimeter Defense Drills</w:t>
      </w:r>
      <w:r w:rsidRPr="000F7F0F">
        <w:rPr>
          <w:rFonts w:ascii="Garamond" w:hAnsi="Garamond"/>
        </w:rPr>
        <w:t xml:space="preserve"> – Opponents hit 7.9 threes per game; closing</w:t>
      </w:r>
      <w:r w:rsidRPr="000F7F0F">
        <w:rPr>
          <w:rFonts w:ascii="Garamond" w:hAnsi="Garamond"/>
        </w:rPr>
        <w:noBreakHyphen/>
        <w:t>out quicker could halve the negative scoring margin.</w:t>
      </w:r>
    </w:p>
    <w:p w14:paraId="51F70472" w14:textId="77777777" w:rsidR="000F7F0F" w:rsidRPr="000F7F0F" w:rsidRDefault="000F7F0F" w:rsidP="000F7F0F">
      <w:pPr>
        <w:numPr>
          <w:ilvl w:val="1"/>
          <w:numId w:val="9"/>
        </w:numPr>
        <w:rPr>
          <w:rFonts w:ascii="Garamond" w:hAnsi="Garamond"/>
        </w:rPr>
      </w:pPr>
      <w:r w:rsidRPr="000F7F0F">
        <w:rPr>
          <w:rFonts w:ascii="Garamond" w:hAnsi="Garamond"/>
          <w:b/>
          <w:bCs/>
        </w:rPr>
        <w:t>Depth Development</w:t>
      </w:r>
      <w:r w:rsidRPr="000F7F0F">
        <w:rPr>
          <w:rFonts w:ascii="Garamond" w:hAnsi="Garamond"/>
        </w:rPr>
        <w:t xml:space="preserve"> – Greater late</w:t>
      </w:r>
      <w:r w:rsidRPr="000F7F0F">
        <w:rPr>
          <w:rFonts w:ascii="Garamond" w:hAnsi="Garamond"/>
        </w:rPr>
        <w:noBreakHyphen/>
        <w:t>season fatigue appears in rolling FG% dips; expanding the rotation (minutes for Moore or Cuffe Jr.) may keep starters fresher.</w:t>
      </w:r>
    </w:p>
    <w:p w14:paraId="512278A6" w14:textId="47F622AA" w:rsidR="009D5AF7" w:rsidRPr="00BB2CD4" w:rsidRDefault="000F7F0F" w:rsidP="00BB2CD4">
      <w:pPr>
        <w:numPr>
          <w:ilvl w:val="0"/>
          <w:numId w:val="9"/>
        </w:numPr>
        <w:rPr>
          <w:rFonts w:ascii="Garamond" w:hAnsi="Garamond"/>
        </w:rPr>
      </w:pPr>
      <w:r w:rsidRPr="000F7F0F">
        <w:rPr>
          <w:rFonts w:ascii="Garamond" w:hAnsi="Garamond"/>
          <w:b/>
          <w:bCs/>
        </w:rPr>
        <w:t>Project Reflection</w:t>
      </w:r>
      <w:r w:rsidRPr="000F7F0F">
        <w:rPr>
          <w:rFonts w:ascii="Garamond" w:hAnsi="Garamond"/>
        </w:rPr>
        <w:t xml:space="preserve"> – Producing identical statistics with </w:t>
      </w:r>
      <w:r w:rsidRPr="000F7F0F">
        <w:rPr>
          <w:rFonts w:ascii="Garamond" w:hAnsi="Garamond"/>
          <w:b/>
          <w:bCs/>
        </w:rPr>
        <w:t>pure</w:t>
      </w:r>
      <w:r w:rsidRPr="000F7F0F">
        <w:rPr>
          <w:rFonts w:ascii="Garamond" w:hAnsi="Garamond"/>
          <w:b/>
          <w:bCs/>
        </w:rPr>
        <w:noBreakHyphen/>
        <w:t>Python, Pandas, and Polars</w:t>
      </w:r>
      <w:r w:rsidRPr="000F7F0F">
        <w:rPr>
          <w:rFonts w:ascii="Garamond" w:hAnsi="Garamond"/>
        </w:rPr>
        <w:t xml:space="preserve"> highlighted trade</w:t>
      </w:r>
      <w:r w:rsidRPr="000F7F0F">
        <w:rPr>
          <w:rFonts w:ascii="Garamond" w:hAnsi="Garamond"/>
        </w:rPr>
        <w:noBreakHyphen/>
        <w:t>offs: Pandas remains quickest to prototype; Polars excelled in speed and low memory; Python reinforced core logic but at steep development time. LLMs proved valuable for boiler</w:t>
      </w:r>
      <w:r w:rsidRPr="000F7F0F">
        <w:rPr>
          <w:rFonts w:ascii="Garamond" w:hAnsi="Garamond"/>
        </w:rPr>
        <w:noBreakHyphen/>
        <w:t>plate generation yet still demand human verification, especially when nested columns or data</w:t>
      </w:r>
      <w:r w:rsidRPr="000F7F0F">
        <w:rPr>
          <w:rFonts w:ascii="Garamond" w:hAnsi="Garamond"/>
        </w:rPr>
        <w:noBreakHyphen/>
        <w:t>quality quirks arise.</w:t>
      </w:r>
    </w:p>
    <w:p w14:paraId="3AE6600B" w14:textId="77777777" w:rsidR="009D5AF7" w:rsidRDefault="009D5AF7"/>
    <w:sectPr w:rsidR="009D5AF7" w:rsidSect="000D5B12">
      <w:headerReference w:type="default" r:id="rId15"/>
      <w:footerReference w:type="default" r:id="rId16"/>
      <w:pgSz w:w="12240" w:h="15840"/>
      <w:pgMar w:top="1440" w:right="1440" w:bottom="1440" w:left="1440" w:header="864"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3C2D25" w14:textId="77777777" w:rsidR="004B5F57" w:rsidRDefault="004B5F57" w:rsidP="00176FBA">
      <w:pPr>
        <w:spacing w:after="0" w:line="240" w:lineRule="auto"/>
      </w:pPr>
      <w:r>
        <w:separator/>
      </w:r>
    </w:p>
  </w:endnote>
  <w:endnote w:type="continuationSeparator" w:id="0">
    <w:p w14:paraId="60AFC82A" w14:textId="77777777" w:rsidR="004B5F57" w:rsidRDefault="004B5F57" w:rsidP="00176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2744001"/>
      <w:docPartObj>
        <w:docPartGallery w:val="Page Numbers (Bottom of Page)"/>
        <w:docPartUnique/>
      </w:docPartObj>
    </w:sdtPr>
    <w:sdtEndPr>
      <w:rPr>
        <w:rFonts w:ascii="Garamond" w:hAnsi="Garamond"/>
        <w:noProof/>
      </w:rPr>
    </w:sdtEndPr>
    <w:sdtContent>
      <w:p w14:paraId="729AD4E1" w14:textId="37023B3E" w:rsidR="00BC46DF" w:rsidRPr="00BC46DF" w:rsidRDefault="00BC46DF">
        <w:pPr>
          <w:pStyle w:val="Footer"/>
          <w:jc w:val="center"/>
          <w:rPr>
            <w:rFonts w:ascii="Garamond" w:hAnsi="Garamond"/>
          </w:rPr>
        </w:pPr>
        <w:r w:rsidRPr="00BC46DF">
          <w:rPr>
            <w:rFonts w:ascii="Garamond" w:hAnsi="Garamond"/>
          </w:rPr>
          <w:fldChar w:fldCharType="begin"/>
        </w:r>
        <w:r w:rsidRPr="00BC46DF">
          <w:rPr>
            <w:rFonts w:ascii="Garamond" w:hAnsi="Garamond"/>
          </w:rPr>
          <w:instrText xml:space="preserve"> PAGE   \* MERGEFORMAT </w:instrText>
        </w:r>
        <w:r w:rsidRPr="00BC46DF">
          <w:rPr>
            <w:rFonts w:ascii="Garamond" w:hAnsi="Garamond"/>
          </w:rPr>
          <w:fldChar w:fldCharType="separate"/>
        </w:r>
        <w:r w:rsidRPr="00BC46DF">
          <w:rPr>
            <w:rFonts w:ascii="Garamond" w:hAnsi="Garamond"/>
            <w:noProof/>
          </w:rPr>
          <w:t>2</w:t>
        </w:r>
        <w:r w:rsidRPr="00BC46DF">
          <w:rPr>
            <w:rFonts w:ascii="Garamond" w:hAnsi="Garamond"/>
            <w:noProof/>
          </w:rPr>
          <w:fldChar w:fldCharType="end"/>
        </w:r>
      </w:p>
    </w:sdtContent>
  </w:sdt>
  <w:p w14:paraId="548C8468" w14:textId="77777777" w:rsidR="00BC46DF" w:rsidRDefault="00BC46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5E8762" w14:textId="77777777" w:rsidR="004B5F57" w:rsidRDefault="004B5F57" w:rsidP="00176FBA">
      <w:pPr>
        <w:spacing w:after="0" w:line="240" w:lineRule="auto"/>
      </w:pPr>
      <w:r>
        <w:separator/>
      </w:r>
    </w:p>
  </w:footnote>
  <w:footnote w:type="continuationSeparator" w:id="0">
    <w:p w14:paraId="3BF4EF92" w14:textId="77777777" w:rsidR="004B5F57" w:rsidRDefault="004B5F57" w:rsidP="00176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6CAD78" w14:textId="4547BC4B" w:rsidR="00176FBA" w:rsidRPr="00BC46DF" w:rsidRDefault="00176FBA">
    <w:pPr>
      <w:pStyle w:val="Header"/>
      <w:rPr>
        <w:rFonts w:ascii="Garamond" w:hAnsi="Garamond"/>
      </w:rPr>
    </w:pPr>
    <w:r w:rsidRPr="00BC46DF">
      <w:rPr>
        <w:rFonts w:ascii="Garamond" w:hAnsi="Garamond"/>
      </w:rPr>
      <w:t xml:space="preserve">Hrushikesh Medhekar | OPT Research Task 05 </w:t>
    </w:r>
  </w:p>
  <w:p w14:paraId="3D2D97FE" w14:textId="77777777" w:rsidR="00176FBA" w:rsidRDefault="00176F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32" style="width:0;height:1.5pt" o:hralign="center" o:bullet="t" o:hrstd="t" o:hr="t" fillcolor="#a0a0a0" stroked="f"/>
    </w:pict>
  </w:numPicBullet>
  <w:numPicBullet w:numPicBulletId="1">
    <w:pict>
      <v:rect id="_x0000_i1033" style="width:0;height:1.5pt" o:hralign="center" o:bullet="t" o:hrstd="t" o:hr="t" fillcolor="#a0a0a0" stroked="f"/>
    </w:pict>
  </w:numPicBullet>
  <w:abstractNum w:abstractNumId="0" w15:restartNumberingAfterBreak="0">
    <w:nsid w:val="01E26ADC"/>
    <w:multiLevelType w:val="multilevel"/>
    <w:tmpl w:val="AED80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3D783F"/>
    <w:multiLevelType w:val="multilevel"/>
    <w:tmpl w:val="91C81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F25FFD"/>
    <w:multiLevelType w:val="multilevel"/>
    <w:tmpl w:val="5EA8EB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80464F"/>
    <w:multiLevelType w:val="multilevel"/>
    <w:tmpl w:val="F7A61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59D6D17"/>
    <w:multiLevelType w:val="multilevel"/>
    <w:tmpl w:val="9502E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B31F30"/>
    <w:multiLevelType w:val="multilevel"/>
    <w:tmpl w:val="6F384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FE2E30"/>
    <w:multiLevelType w:val="multilevel"/>
    <w:tmpl w:val="6480F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934F87"/>
    <w:multiLevelType w:val="multilevel"/>
    <w:tmpl w:val="8E5CF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6993086"/>
    <w:multiLevelType w:val="multilevel"/>
    <w:tmpl w:val="A13E4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9187165">
    <w:abstractNumId w:val="7"/>
  </w:num>
  <w:num w:numId="2" w16cid:durableId="250358810">
    <w:abstractNumId w:val="0"/>
  </w:num>
  <w:num w:numId="3" w16cid:durableId="1949972290">
    <w:abstractNumId w:val="1"/>
  </w:num>
  <w:num w:numId="4" w16cid:durableId="1338649541">
    <w:abstractNumId w:val="3"/>
  </w:num>
  <w:num w:numId="5" w16cid:durableId="384378813">
    <w:abstractNumId w:val="4"/>
  </w:num>
  <w:num w:numId="6" w16cid:durableId="1501694425">
    <w:abstractNumId w:val="5"/>
  </w:num>
  <w:num w:numId="7" w16cid:durableId="701827759">
    <w:abstractNumId w:val="8"/>
  </w:num>
  <w:num w:numId="8" w16cid:durableId="651367801">
    <w:abstractNumId w:val="6"/>
  </w:num>
  <w:num w:numId="9" w16cid:durableId="8882972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22D"/>
    <w:rsid w:val="000109C4"/>
    <w:rsid w:val="00091414"/>
    <w:rsid w:val="000D5B12"/>
    <w:rsid w:val="000E1688"/>
    <w:rsid w:val="000F7F0F"/>
    <w:rsid w:val="00102CFE"/>
    <w:rsid w:val="00176FBA"/>
    <w:rsid w:val="00226925"/>
    <w:rsid w:val="00234C5F"/>
    <w:rsid w:val="002A3112"/>
    <w:rsid w:val="002E5719"/>
    <w:rsid w:val="003001E6"/>
    <w:rsid w:val="00321C4A"/>
    <w:rsid w:val="00347E85"/>
    <w:rsid w:val="00351A09"/>
    <w:rsid w:val="00364874"/>
    <w:rsid w:val="00395BE5"/>
    <w:rsid w:val="004005F7"/>
    <w:rsid w:val="00477797"/>
    <w:rsid w:val="00484D61"/>
    <w:rsid w:val="004A0567"/>
    <w:rsid w:val="004B5F57"/>
    <w:rsid w:val="004D08A8"/>
    <w:rsid w:val="004F7CF0"/>
    <w:rsid w:val="00540AC1"/>
    <w:rsid w:val="00587197"/>
    <w:rsid w:val="005B4C01"/>
    <w:rsid w:val="005E3EF9"/>
    <w:rsid w:val="00600B05"/>
    <w:rsid w:val="006172DC"/>
    <w:rsid w:val="006178A2"/>
    <w:rsid w:val="00644A07"/>
    <w:rsid w:val="00657D9A"/>
    <w:rsid w:val="006E08B8"/>
    <w:rsid w:val="006E37A7"/>
    <w:rsid w:val="006E6C52"/>
    <w:rsid w:val="00700C97"/>
    <w:rsid w:val="007622E2"/>
    <w:rsid w:val="00795C24"/>
    <w:rsid w:val="007E2EA2"/>
    <w:rsid w:val="007F422D"/>
    <w:rsid w:val="008466CA"/>
    <w:rsid w:val="00863281"/>
    <w:rsid w:val="008874E1"/>
    <w:rsid w:val="008876FA"/>
    <w:rsid w:val="0089230D"/>
    <w:rsid w:val="008B5687"/>
    <w:rsid w:val="008C4D69"/>
    <w:rsid w:val="00914D27"/>
    <w:rsid w:val="00931E6C"/>
    <w:rsid w:val="009D5AF7"/>
    <w:rsid w:val="009F15C3"/>
    <w:rsid w:val="00AC30E3"/>
    <w:rsid w:val="00AD65C3"/>
    <w:rsid w:val="00B2239C"/>
    <w:rsid w:val="00B9236C"/>
    <w:rsid w:val="00BB2CD4"/>
    <w:rsid w:val="00BC46DF"/>
    <w:rsid w:val="00BE2F94"/>
    <w:rsid w:val="00C3299E"/>
    <w:rsid w:val="00CE11A7"/>
    <w:rsid w:val="00CE74DD"/>
    <w:rsid w:val="00D056CF"/>
    <w:rsid w:val="00D11588"/>
    <w:rsid w:val="00DB0B5D"/>
    <w:rsid w:val="00EA0088"/>
    <w:rsid w:val="00EA52AA"/>
    <w:rsid w:val="00EB0580"/>
    <w:rsid w:val="00EB6F7D"/>
    <w:rsid w:val="00EC08CE"/>
    <w:rsid w:val="00EC5992"/>
    <w:rsid w:val="00F13B31"/>
    <w:rsid w:val="00F37AC5"/>
    <w:rsid w:val="00FA74A1"/>
    <w:rsid w:val="00FD28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D29B26"/>
  <w15:chartTrackingRefBased/>
  <w15:docId w15:val="{9B64D013-B261-4405-8479-A35C7F555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42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F42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F422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F42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F42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F42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F42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F42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F42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42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F42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F42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F42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F42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F42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F42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F42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F422D"/>
    <w:rPr>
      <w:rFonts w:eastAsiaTheme="majorEastAsia" w:cstheme="majorBidi"/>
      <w:color w:val="272727" w:themeColor="text1" w:themeTint="D8"/>
    </w:rPr>
  </w:style>
  <w:style w:type="paragraph" w:styleId="Title">
    <w:name w:val="Title"/>
    <w:basedOn w:val="Normal"/>
    <w:next w:val="Normal"/>
    <w:link w:val="TitleChar"/>
    <w:uiPriority w:val="10"/>
    <w:qFormat/>
    <w:rsid w:val="007F42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42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42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F42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F422D"/>
    <w:pPr>
      <w:spacing w:before="160"/>
      <w:jc w:val="center"/>
    </w:pPr>
    <w:rPr>
      <w:i/>
      <w:iCs/>
      <w:color w:val="404040" w:themeColor="text1" w:themeTint="BF"/>
    </w:rPr>
  </w:style>
  <w:style w:type="character" w:customStyle="1" w:styleId="QuoteChar">
    <w:name w:val="Quote Char"/>
    <w:basedOn w:val="DefaultParagraphFont"/>
    <w:link w:val="Quote"/>
    <w:uiPriority w:val="29"/>
    <w:rsid w:val="007F422D"/>
    <w:rPr>
      <w:i/>
      <w:iCs/>
      <w:color w:val="404040" w:themeColor="text1" w:themeTint="BF"/>
    </w:rPr>
  </w:style>
  <w:style w:type="paragraph" w:styleId="ListParagraph">
    <w:name w:val="List Paragraph"/>
    <w:basedOn w:val="Normal"/>
    <w:uiPriority w:val="34"/>
    <w:qFormat/>
    <w:rsid w:val="007F422D"/>
    <w:pPr>
      <w:ind w:left="720"/>
      <w:contextualSpacing/>
    </w:pPr>
  </w:style>
  <w:style w:type="character" w:styleId="IntenseEmphasis">
    <w:name w:val="Intense Emphasis"/>
    <w:basedOn w:val="DefaultParagraphFont"/>
    <w:uiPriority w:val="21"/>
    <w:qFormat/>
    <w:rsid w:val="007F422D"/>
    <w:rPr>
      <w:i/>
      <w:iCs/>
      <w:color w:val="0F4761" w:themeColor="accent1" w:themeShade="BF"/>
    </w:rPr>
  </w:style>
  <w:style w:type="paragraph" w:styleId="IntenseQuote">
    <w:name w:val="Intense Quote"/>
    <w:basedOn w:val="Normal"/>
    <w:next w:val="Normal"/>
    <w:link w:val="IntenseQuoteChar"/>
    <w:uiPriority w:val="30"/>
    <w:qFormat/>
    <w:rsid w:val="007F42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F422D"/>
    <w:rPr>
      <w:i/>
      <w:iCs/>
      <w:color w:val="0F4761" w:themeColor="accent1" w:themeShade="BF"/>
    </w:rPr>
  </w:style>
  <w:style w:type="character" w:styleId="IntenseReference">
    <w:name w:val="Intense Reference"/>
    <w:basedOn w:val="DefaultParagraphFont"/>
    <w:uiPriority w:val="32"/>
    <w:qFormat/>
    <w:rsid w:val="007F422D"/>
    <w:rPr>
      <w:b/>
      <w:bCs/>
      <w:smallCaps/>
      <w:color w:val="0F4761" w:themeColor="accent1" w:themeShade="BF"/>
      <w:spacing w:val="5"/>
    </w:rPr>
  </w:style>
  <w:style w:type="paragraph" w:styleId="Header">
    <w:name w:val="header"/>
    <w:basedOn w:val="Normal"/>
    <w:link w:val="HeaderChar"/>
    <w:uiPriority w:val="99"/>
    <w:unhideWhenUsed/>
    <w:rsid w:val="00176F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6FBA"/>
  </w:style>
  <w:style w:type="paragraph" w:styleId="Footer">
    <w:name w:val="footer"/>
    <w:basedOn w:val="Normal"/>
    <w:link w:val="FooterChar"/>
    <w:uiPriority w:val="99"/>
    <w:unhideWhenUsed/>
    <w:rsid w:val="00176F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6F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TotalTime>
  <Pages>15</Pages>
  <Words>2587</Words>
  <Characters>14752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Hrushikesh Ravindra Medhekar</dc:creator>
  <cp:keywords/>
  <dc:description/>
  <cp:lastModifiedBy>Hrushikesh Ravindra Medhekar</cp:lastModifiedBy>
  <cp:revision>107</cp:revision>
  <cp:lastPrinted>2025-07-30T14:45:00Z</cp:lastPrinted>
  <dcterms:created xsi:type="dcterms:W3CDTF">2025-07-24T21:30:00Z</dcterms:created>
  <dcterms:modified xsi:type="dcterms:W3CDTF">2025-07-30T14:49:00Z</dcterms:modified>
</cp:coreProperties>
</file>